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F217" w14:textId="77777777" w:rsidR="00FA4F5F" w:rsidRPr="00890D63" w:rsidRDefault="00FA4F5F" w:rsidP="00FA4F5F">
      <w:pPr>
        <w:jc w:val="center"/>
        <w:rPr>
          <w:rFonts w:cs="Arial"/>
          <w:b/>
        </w:rPr>
      </w:pPr>
      <w:r w:rsidRPr="00890D63">
        <w:rPr>
          <w:rFonts w:cs="Arial"/>
          <w:noProof/>
          <w:lang w:eastAsia="en-GB"/>
        </w:rPr>
        <w:drawing>
          <wp:anchor distT="0" distB="0" distL="114300" distR="114300" simplePos="0" relativeHeight="251658240" behindDoc="0" locked="0" layoutInCell="1" allowOverlap="1" wp14:anchorId="4330A09C" wp14:editId="20A9ED19">
            <wp:simplePos x="0" y="0"/>
            <wp:positionH relativeFrom="column">
              <wp:posOffset>3865245</wp:posOffset>
            </wp:positionH>
            <wp:positionV relativeFrom="paragraph">
              <wp:posOffset>9525</wp:posOffset>
            </wp:positionV>
            <wp:extent cx="2021840" cy="581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per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1840" cy="581025"/>
                    </a:xfrm>
                    <a:prstGeom prst="rect">
                      <a:avLst/>
                    </a:prstGeom>
                    <a:noFill/>
                  </pic:spPr>
                </pic:pic>
              </a:graphicData>
            </a:graphic>
            <wp14:sizeRelH relativeFrom="page">
              <wp14:pctWidth>0</wp14:pctWidth>
            </wp14:sizeRelH>
            <wp14:sizeRelV relativeFrom="page">
              <wp14:pctHeight>0</wp14:pctHeight>
            </wp14:sizeRelV>
          </wp:anchor>
        </w:drawing>
      </w:r>
    </w:p>
    <w:p w14:paraId="6D1C65EC" w14:textId="77777777" w:rsidR="00FA4F5F" w:rsidRPr="00890D63" w:rsidRDefault="00FA4F5F" w:rsidP="00FA4F5F">
      <w:pPr>
        <w:jc w:val="center"/>
        <w:rPr>
          <w:rFonts w:cs="Arial"/>
          <w:b/>
        </w:rPr>
      </w:pPr>
    </w:p>
    <w:p w14:paraId="757EFB74" w14:textId="77777777" w:rsidR="00FA4F5F" w:rsidRPr="00890D63" w:rsidRDefault="00FA4F5F" w:rsidP="00FA4F5F">
      <w:pPr>
        <w:jc w:val="center"/>
        <w:rPr>
          <w:rFonts w:cs="Arial"/>
          <w:b/>
        </w:rPr>
      </w:pPr>
    </w:p>
    <w:p w14:paraId="23818090" w14:textId="77777777" w:rsidR="00FA4F5F" w:rsidRPr="00890D63" w:rsidRDefault="00FA4F5F" w:rsidP="00FA4F5F">
      <w:pPr>
        <w:jc w:val="center"/>
        <w:rPr>
          <w:rFonts w:cs="Arial"/>
          <w:b/>
        </w:rPr>
      </w:pPr>
    </w:p>
    <w:p w14:paraId="3A2DCBAF" w14:textId="77777777" w:rsidR="00FA4F5F" w:rsidRPr="00890D63" w:rsidRDefault="00FA4F5F" w:rsidP="00FA4F5F">
      <w:pPr>
        <w:jc w:val="center"/>
        <w:rPr>
          <w:rFonts w:cs="Arial"/>
          <w:b/>
        </w:rPr>
      </w:pPr>
    </w:p>
    <w:p w14:paraId="09EBDB55" w14:textId="77777777" w:rsidR="00FA4F5F" w:rsidRPr="00890D63" w:rsidRDefault="00FA4F5F" w:rsidP="00FA4F5F">
      <w:pPr>
        <w:pBdr>
          <w:top w:val="single" w:sz="12" w:space="2" w:color="auto"/>
          <w:bottom w:val="single" w:sz="12" w:space="1" w:color="auto"/>
        </w:pBdr>
        <w:jc w:val="center"/>
        <w:rPr>
          <w:rFonts w:cs="Arial"/>
          <w:b/>
          <w:sz w:val="21"/>
          <w:szCs w:val="21"/>
        </w:rPr>
      </w:pPr>
    </w:p>
    <w:p w14:paraId="384A0ECA" w14:textId="4121B539" w:rsidR="00DD4F1F" w:rsidRPr="00890D63" w:rsidRDefault="00546B3F" w:rsidP="00DD4F1F">
      <w:pPr>
        <w:pBdr>
          <w:top w:val="single" w:sz="12" w:space="2" w:color="auto"/>
          <w:bottom w:val="single" w:sz="12" w:space="1" w:color="auto"/>
        </w:pBdr>
        <w:jc w:val="center"/>
        <w:rPr>
          <w:rFonts w:cs="Arial"/>
          <w:b/>
          <w:sz w:val="21"/>
          <w:szCs w:val="21"/>
        </w:rPr>
      </w:pPr>
      <w:r w:rsidRPr="00890D63">
        <w:rPr>
          <w:rFonts w:cs="Arial"/>
          <w:b/>
          <w:sz w:val="21"/>
          <w:szCs w:val="21"/>
        </w:rPr>
        <w:t>BYELAW</w:t>
      </w:r>
      <w:r w:rsidR="00631597">
        <w:rPr>
          <w:rFonts w:cs="Arial"/>
          <w:b/>
          <w:sz w:val="21"/>
          <w:szCs w:val="21"/>
        </w:rPr>
        <w:t xml:space="preserve"> 4</w:t>
      </w:r>
      <w:r w:rsidRPr="00890D63">
        <w:rPr>
          <w:rFonts w:cs="Arial"/>
          <w:b/>
          <w:sz w:val="21"/>
          <w:szCs w:val="21"/>
        </w:rPr>
        <w:t xml:space="preserve"> – ELECTIONS</w:t>
      </w:r>
    </w:p>
    <w:p w14:paraId="0C263D18" w14:textId="77777777" w:rsidR="00FA4F5F" w:rsidRPr="00890D63" w:rsidRDefault="00FA4F5F" w:rsidP="00FA4F5F">
      <w:pPr>
        <w:pBdr>
          <w:top w:val="single" w:sz="12" w:space="2" w:color="auto"/>
          <w:bottom w:val="single" w:sz="12" w:space="1" w:color="auto"/>
        </w:pBdr>
        <w:jc w:val="center"/>
        <w:rPr>
          <w:rFonts w:cs="Arial"/>
          <w:b/>
          <w:sz w:val="21"/>
          <w:szCs w:val="21"/>
        </w:rPr>
      </w:pPr>
    </w:p>
    <w:p w14:paraId="32026FCD" w14:textId="77777777" w:rsidR="00FA4F5F" w:rsidRPr="00890D63" w:rsidRDefault="00FA4F5F" w:rsidP="00FA4F5F">
      <w:pPr>
        <w:spacing w:after="160" w:line="259" w:lineRule="auto"/>
        <w:rPr>
          <w:rFonts w:eastAsiaTheme="majorEastAsia" w:cs="Arial"/>
          <w:b/>
          <w:sz w:val="21"/>
          <w:szCs w:val="21"/>
        </w:rPr>
      </w:pPr>
    </w:p>
    <w:p w14:paraId="2287DA26" w14:textId="1A00A311" w:rsidR="00546B3F" w:rsidRPr="00890D63" w:rsidRDefault="00735A20" w:rsidP="00546B3F">
      <w:pPr>
        <w:pStyle w:val="ListParagraph"/>
        <w:numPr>
          <w:ilvl w:val="0"/>
          <w:numId w:val="5"/>
        </w:numPr>
        <w:rPr>
          <w:rFonts w:cs="Arial"/>
          <w:b/>
        </w:rPr>
      </w:pPr>
      <w:r w:rsidRPr="00890D63">
        <w:rPr>
          <w:rFonts w:cs="Arial"/>
          <w:b/>
        </w:rPr>
        <w:t>Elected Positions</w:t>
      </w:r>
    </w:p>
    <w:p w14:paraId="50C8B301" w14:textId="77777777" w:rsidR="00546B3F" w:rsidRPr="00890D63" w:rsidRDefault="00546B3F" w:rsidP="00546B3F">
      <w:pPr>
        <w:rPr>
          <w:rFonts w:cs="Arial"/>
        </w:rPr>
      </w:pPr>
    </w:p>
    <w:p w14:paraId="0C34624A" w14:textId="77777777" w:rsidR="00B05F75" w:rsidRDefault="00546B3F" w:rsidP="00546B3F">
      <w:pPr>
        <w:pStyle w:val="ListParagraph"/>
        <w:numPr>
          <w:ilvl w:val="1"/>
          <w:numId w:val="6"/>
        </w:numPr>
        <w:rPr>
          <w:rFonts w:cs="Arial"/>
        </w:rPr>
      </w:pPr>
      <w:r w:rsidRPr="00890D63">
        <w:rPr>
          <w:rFonts w:cs="Arial"/>
        </w:rPr>
        <w:t xml:space="preserve">The following elections shall be </w:t>
      </w:r>
      <w:r w:rsidR="00735A20" w:rsidRPr="00890D63">
        <w:rPr>
          <w:rFonts w:cs="Arial"/>
        </w:rPr>
        <w:t>contested</w:t>
      </w:r>
      <w:r w:rsidRPr="00890D63">
        <w:rPr>
          <w:rFonts w:cs="Arial"/>
        </w:rPr>
        <w:t xml:space="preserve"> via a cross-campus ballot:</w:t>
      </w:r>
    </w:p>
    <w:p w14:paraId="59A6B37F" w14:textId="77777777" w:rsidR="00B05F75" w:rsidRDefault="00B05F75" w:rsidP="00B05F75">
      <w:pPr>
        <w:pStyle w:val="ListParagraph"/>
        <w:rPr>
          <w:rFonts w:cs="Arial"/>
        </w:rPr>
      </w:pPr>
    </w:p>
    <w:p w14:paraId="084E5D6B" w14:textId="77777777" w:rsidR="00B05F75" w:rsidRDefault="00546B3F" w:rsidP="00B05F75">
      <w:pPr>
        <w:pStyle w:val="ListParagraph"/>
        <w:numPr>
          <w:ilvl w:val="2"/>
          <w:numId w:val="6"/>
        </w:numPr>
        <w:rPr>
          <w:rFonts w:cs="Arial"/>
        </w:rPr>
      </w:pPr>
      <w:r w:rsidRPr="00890D63">
        <w:rPr>
          <w:rFonts w:cs="Arial"/>
        </w:rPr>
        <w:t>President of the Students’ Union</w:t>
      </w:r>
    </w:p>
    <w:p w14:paraId="47E96D28" w14:textId="77777777" w:rsidR="00B05F75" w:rsidRDefault="008B44AD" w:rsidP="00B05F75">
      <w:pPr>
        <w:pStyle w:val="ListParagraph"/>
        <w:numPr>
          <w:ilvl w:val="2"/>
          <w:numId w:val="6"/>
        </w:numPr>
        <w:rPr>
          <w:rFonts w:cs="Arial"/>
        </w:rPr>
      </w:pPr>
      <w:r w:rsidRPr="00B05F75">
        <w:rPr>
          <w:rFonts w:cs="Arial"/>
        </w:rPr>
        <w:t>Vice President of the Students’ Union</w:t>
      </w:r>
    </w:p>
    <w:p w14:paraId="3544C456" w14:textId="77777777" w:rsidR="00B05F75" w:rsidRDefault="00B05F75" w:rsidP="00B05F75">
      <w:pPr>
        <w:pStyle w:val="ListParagraph"/>
        <w:rPr>
          <w:rFonts w:cs="Arial"/>
        </w:rPr>
      </w:pPr>
    </w:p>
    <w:p w14:paraId="038087F4" w14:textId="7320AF13" w:rsidR="00546B3F" w:rsidRPr="00B05F75" w:rsidRDefault="00631597" w:rsidP="00B05F75">
      <w:pPr>
        <w:pStyle w:val="ListParagraph"/>
        <w:numPr>
          <w:ilvl w:val="1"/>
          <w:numId w:val="6"/>
        </w:numPr>
        <w:rPr>
          <w:rFonts w:cs="Arial"/>
        </w:rPr>
      </w:pPr>
      <w:r w:rsidRPr="00B05F75">
        <w:rPr>
          <w:rFonts w:cs="Arial"/>
        </w:rPr>
        <w:t>Student group elections will follow the spirit of this byelaw but are not expected to follow it in its entirety</w:t>
      </w:r>
      <w:r w:rsidR="00B05F75" w:rsidRPr="00B05F75">
        <w:rPr>
          <w:rFonts w:cs="Arial"/>
        </w:rPr>
        <w:t>.</w:t>
      </w:r>
    </w:p>
    <w:p w14:paraId="74EC5B07" w14:textId="77777777" w:rsidR="00DD4F1F" w:rsidRPr="00890D63" w:rsidRDefault="00DD4F1F" w:rsidP="00DD4F1F">
      <w:pPr>
        <w:spacing w:after="160" w:line="259" w:lineRule="auto"/>
        <w:rPr>
          <w:rFonts w:eastAsiaTheme="majorEastAsia" w:cs="Arial"/>
          <w:b/>
          <w:szCs w:val="21"/>
        </w:rPr>
      </w:pPr>
    </w:p>
    <w:p w14:paraId="2A6D0F02" w14:textId="169BFE73" w:rsidR="00FB4861" w:rsidRPr="00890D63" w:rsidRDefault="00735A20" w:rsidP="00FB4861">
      <w:pPr>
        <w:pStyle w:val="ListParagraph"/>
        <w:numPr>
          <w:ilvl w:val="0"/>
          <w:numId w:val="5"/>
        </w:numPr>
        <w:spacing w:after="200" w:line="276" w:lineRule="auto"/>
        <w:rPr>
          <w:rFonts w:cs="Arial"/>
          <w:b/>
        </w:rPr>
      </w:pPr>
      <w:r w:rsidRPr="00890D63">
        <w:rPr>
          <w:rFonts w:cs="Arial"/>
          <w:b/>
        </w:rPr>
        <w:t xml:space="preserve">Returning Officer </w:t>
      </w:r>
    </w:p>
    <w:p w14:paraId="34E5961F" w14:textId="77777777" w:rsidR="00546B3F" w:rsidRPr="00890D63" w:rsidRDefault="00546B3F" w:rsidP="00546B3F">
      <w:pPr>
        <w:spacing w:after="200" w:line="276" w:lineRule="auto"/>
        <w:ind w:left="720" w:hanging="720"/>
        <w:rPr>
          <w:rFonts w:cs="Arial"/>
        </w:rPr>
      </w:pPr>
      <w:r w:rsidRPr="00890D63">
        <w:rPr>
          <w:rFonts w:cs="Arial"/>
        </w:rPr>
        <w:t xml:space="preserve">2.1 </w:t>
      </w:r>
      <w:r w:rsidRPr="00890D63">
        <w:rPr>
          <w:rFonts w:cs="Arial"/>
        </w:rPr>
        <w:tab/>
        <w:t>All elections shall be overseen by the Returning Officer, who shall be appointed annually by the first meeting of the Board of Trustees</w:t>
      </w:r>
      <w:r w:rsidR="00BA7EC4" w:rsidRPr="00890D63">
        <w:rPr>
          <w:rFonts w:cs="Arial"/>
        </w:rPr>
        <w:t>.</w:t>
      </w:r>
    </w:p>
    <w:p w14:paraId="66BCE74B" w14:textId="495E2D7C" w:rsidR="00546B3F" w:rsidRPr="00890D63" w:rsidRDefault="00546B3F" w:rsidP="00BA7EC4">
      <w:pPr>
        <w:spacing w:after="200" w:line="276" w:lineRule="auto"/>
        <w:ind w:left="720" w:hanging="720"/>
        <w:rPr>
          <w:rFonts w:cs="Arial"/>
        </w:rPr>
      </w:pPr>
      <w:r w:rsidRPr="00890D63">
        <w:rPr>
          <w:rFonts w:cs="Arial"/>
        </w:rPr>
        <w:t xml:space="preserve">2.2 </w:t>
      </w:r>
      <w:r w:rsidR="00BA7EC4" w:rsidRPr="00890D63">
        <w:rPr>
          <w:rFonts w:cs="Arial"/>
        </w:rPr>
        <w:tab/>
        <w:t xml:space="preserve">The Returning Officer shall not be a current member of the Students’ </w:t>
      </w:r>
      <w:r w:rsidR="00B05F75" w:rsidRPr="00890D63">
        <w:rPr>
          <w:rFonts w:cs="Arial"/>
        </w:rPr>
        <w:t>Union,</w:t>
      </w:r>
      <w:r w:rsidR="00BA7EC4" w:rsidRPr="00890D63">
        <w:rPr>
          <w:rFonts w:cs="Arial"/>
        </w:rPr>
        <w:t xml:space="preserve"> nor shall they have been a member of the Students’ Union in the preceding two academic years or a member of employed staff. </w:t>
      </w:r>
    </w:p>
    <w:p w14:paraId="780225BF" w14:textId="561F251F" w:rsidR="00BA7EC4" w:rsidRPr="00890D63" w:rsidRDefault="00BA7EC4" w:rsidP="00BA7EC4">
      <w:pPr>
        <w:spacing w:after="200" w:line="276" w:lineRule="auto"/>
        <w:ind w:left="720" w:hanging="720"/>
        <w:rPr>
          <w:rFonts w:cs="Arial"/>
        </w:rPr>
      </w:pPr>
      <w:r w:rsidRPr="00890D63">
        <w:rPr>
          <w:rFonts w:cs="Arial"/>
        </w:rPr>
        <w:t xml:space="preserve">2.3 </w:t>
      </w:r>
      <w:r w:rsidRPr="00890D63">
        <w:rPr>
          <w:rFonts w:cs="Arial"/>
        </w:rPr>
        <w:tab/>
        <w:t xml:space="preserve">The Returning Officer shall be responsible for the observation of these regulations and good conduct and administration of the elections. The </w:t>
      </w:r>
      <w:r w:rsidR="00735A20" w:rsidRPr="00890D63">
        <w:rPr>
          <w:rFonts w:cs="Arial"/>
        </w:rPr>
        <w:t>Retuning</w:t>
      </w:r>
      <w:r w:rsidRPr="00890D63">
        <w:rPr>
          <w:rFonts w:cs="Arial"/>
        </w:rPr>
        <w:t xml:space="preserve"> Officer shall have the power to either suspend the election o</w:t>
      </w:r>
      <w:r w:rsidR="00160878" w:rsidRPr="00890D63">
        <w:rPr>
          <w:rFonts w:cs="Arial"/>
        </w:rPr>
        <w:t>r</w:t>
      </w:r>
      <w:r w:rsidRPr="00890D63">
        <w:rPr>
          <w:rFonts w:cs="Arial"/>
        </w:rPr>
        <w:t xml:space="preserve"> declare a nomination invalid should these regulations be contravened. </w:t>
      </w:r>
    </w:p>
    <w:p w14:paraId="40235C41" w14:textId="07F333AC" w:rsidR="00160878" w:rsidRPr="00890D63" w:rsidRDefault="00BA7EC4" w:rsidP="00890D63">
      <w:pPr>
        <w:spacing w:after="200" w:line="276" w:lineRule="auto"/>
        <w:ind w:left="720" w:hanging="720"/>
        <w:rPr>
          <w:rFonts w:cs="Arial"/>
        </w:rPr>
      </w:pPr>
      <w:r w:rsidRPr="00890D63">
        <w:rPr>
          <w:rFonts w:cs="Arial"/>
        </w:rPr>
        <w:t>2.4</w:t>
      </w:r>
      <w:r w:rsidRPr="00890D63">
        <w:rPr>
          <w:rFonts w:cs="Arial"/>
        </w:rPr>
        <w:tab/>
      </w:r>
      <w:r w:rsidR="00831F4A" w:rsidRPr="00890D63">
        <w:rPr>
          <w:rFonts w:cs="Arial"/>
        </w:rPr>
        <w:t>The Returning Officer shall</w:t>
      </w:r>
      <w:r w:rsidRPr="00890D63">
        <w:rPr>
          <w:rFonts w:cs="Arial"/>
        </w:rPr>
        <w:t xml:space="preserve"> appoint a Deputy Returning Officer, who shall assist the Returning Officer in the administration of the elections </w:t>
      </w:r>
      <w:r w:rsidR="00831F4A" w:rsidRPr="00890D63">
        <w:rPr>
          <w:rFonts w:cs="Arial"/>
        </w:rPr>
        <w:t xml:space="preserve">under the rules and regulations determined by HASU. The Deputy Returning Officer shall usually be the most senior member of staff at HASU and shall perform their duties in an impartial manner. </w:t>
      </w:r>
    </w:p>
    <w:p w14:paraId="12495242" w14:textId="77777777" w:rsidR="00BA7EC4" w:rsidRPr="00890D63" w:rsidRDefault="00831F4A" w:rsidP="00BA7EC4">
      <w:pPr>
        <w:spacing w:after="200" w:line="276" w:lineRule="auto"/>
        <w:ind w:left="720" w:hanging="720"/>
        <w:rPr>
          <w:rFonts w:cs="Arial"/>
        </w:rPr>
      </w:pPr>
      <w:r w:rsidRPr="00890D63">
        <w:rPr>
          <w:rFonts w:cs="Arial"/>
        </w:rPr>
        <w:t>2.5</w:t>
      </w:r>
      <w:r w:rsidRPr="00890D63">
        <w:rPr>
          <w:rFonts w:cs="Arial"/>
        </w:rPr>
        <w:tab/>
      </w:r>
      <w:r w:rsidR="00BA7EC4" w:rsidRPr="00890D63">
        <w:rPr>
          <w:rFonts w:cs="Arial"/>
        </w:rPr>
        <w:t xml:space="preserve">The Deputy Returning Officer and Election officials shall be instructed by the Returning Officer on their duties and shall perform these in an impartial manner. </w:t>
      </w:r>
    </w:p>
    <w:p w14:paraId="21E5564A" w14:textId="5E42895B" w:rsidR="00BA7EC4" w:rsidRPr="00890D63" w:rsidRDefault="00BA7EC4" w:rsidP="00BA7EC4">
      <w:pPr>
        <w:spacing w:after="200" w:line="276" w:lineRule="auto"/>
        <w:ind w:left="720" w:hanging="720"/>
        <w:rPr>
          <w:rFonts w:cs="Arial"/>
        </w:rPr>
      </w:pPr>
      <w:r w:rsidRPr="00890D63">
        <w:rPr>
          <w:rFonts w:cs="Arial"/>
        </w:rPr>
        <w:t>2.</w:t>
      </w:r>
      <w:r w:rsidR="00831F4A" w:rsidRPr="00890D63">
        <w:rPr>
          <w:rFonts w:cs="Arial"/>
        </w:rPr>
        <w:t>6</w:t>
      </w:r>
      <w:r w:rsidRPr="00890D63">
        <w:rPr>
          <w:rFonts w:cs="Arial"/>
        </w:rPr>
        <w:t xml:space="preserve"> </w:t>
      </w:r>
      <w:r w:rsidRPr="00890D63">
        <w:rPr>
          <w:rFonts w:cs="Arial"/>
        </w:rPr>
        <w:tab/>
        <w:t xml:space="preserve">The ruling of the Returning Officer of the Election shall be final. </w:t>
      </w:r>
      <w:r w:rsidR="00D612CD" w:rsidRPr="00890D63">
        <w:rPr>
          <w:rFonts w:cs="Arial"/>
        </w:rPr>
        <w:br/>
      </w:r>
    </w:p>
    <w:p w14:paraId="762C2414" w14:textId="6716BA11" w:rsidR="00FB4861" w:rsidRPr="00890D63" w:rsidRDefault="00735A20" w:rsidP="00FB4861">
      <w:pPr>
        <w:pStyle w:val="ListParagraph"/>
        <w:numPr>
          <w:ilvl w:val="0"/>
          <w:numId w:val="5"/>
        </w:numPr>
        <w:spacing w:after="200" w:line="276" w:lineRule="auto"/>
        <w:rPr>
          <w:rFonts w:cs="Arial"/>
        </w:rPr>
      </w:pPr>
      <w:r w:rsidRPr="00890D63">
        <w:rPr>
          <w:rFonts w:cs="Arial"/>
          <w:b/>
        </w:rPr>
        <w:t>Election Timetable</w:t>
      </w:r>
    </w:p>
    <w:p w14:paraId="1671133F" w14:textId="233C08C6" w:rsidR="00BA7EC4" w:rsidRPr="00890D63" w:rsidRDefault="00BA7EC4" w:rsidP="00BA7EC4">
      <w:pPr>
        <w:ind w:left="720" w:hanging="720"/>
        <w:rPr>
          <w:rFonts w:cs="Arial"/>
          <w:i/>
        </w:rPr>
      </w:pPr>
      <w:r w:rsidRPr="00890D63">
        <w:rPr>
          <w:rFonts w:cs="Arial"/>
        </w:rPr>
        <w:t>3.1</w:t>
      </w:r>
      <w:r w:rsidRPr="00890D63">
        <w:rPr>
          <w:rFonts w:cs="Arial"/>
        </w:rPr>
        <w:tab/>
        <w:t>Elections shall be held at a time which are intended to enable t</w:t>
      </w:r>
      <w:r w:rsidR="008B44AD">
        <w:rPr>
          <w:rFonts w:cs="Arial"/>
        </w:rPr>
        <w:t>he</w:t>
      </w:r>
      <w:r w:rsidRPr="00890D63">
        <w:rPr>
          <w:rFonts w:cs="Arial"/>
        </w:rPr>
        <w:t xml:space="preserve"> largest possible number of members to fully participate in all aspects of the electoral cycle. </w:t>
      </w:r>
      <w:r w:rsidR="00FB4861" w:rsidRPr="00890D63">
        <w:rPr>
          <w:rFonts w:cs="Arial"/>
          <w:i/>
        </w:rPr>
        <w:t xml:space="preserve"> </w:t>
      </w:r>
    </w:p>
    <w:p w14:paraId="0AFC14A8" w14:textId="77777777" w:rsidR="009406B6" w:rsidRPr="00890D63" w:rsidRDefault="009406B6" w:rsidP="00BA7EC4">
      <w:pPr>
        <w:ind w:left="720" w:hanging="720"/>
        <w:rPr>
          <w:rFonts w:cs="Arial"/>
          <w:i/>
        </w:rPr>
      </w:pPr>
    </w:p>
    <w:p w14:paraId="03B1306D" w14:textId="77777777" w:rsidR="009406B6" w:rsidRPr="00890D63" w:rsidRDefault="009406B6" w:rsidP="00BA7EC4">
      <w:pPr>
        <w:ind w:left="720" w:hanging="720"/>
        <w:rPr>
          <w:rFonts w:cs="Arial"/>
        </w:rPr>
      </w:pPr>
      <w:r w:rsidRPr="00890D63">
        <w:rPr>
          <w:rFonts w:cs="Arial"/>
        </w:rPr>
        <w:lastRenderedPageBreak/>
        <w:t xml:space="preserve">3.2 </w:t>
      </w:r>
      <w:r w:rsidRPr="00890D63">
        <w:rPr>
          <w:rFonts w:cs="Arial"/>
        </w:rPr>
        <w:tab/>
        <w:t xml:space="preserve">Elections shall be held at a time to the greatest benefit to the membership. </w:t>
      </w:r>
      <w:r w:rsidR="00D612CD" w:rsidRPr="00890D63">
        <w:rPr>
          <w:rFonts w:cs="Arial"/>
        </w:rPr>
        <w:br/>
      </w:r>
    </w:p>
    <w:p w14:paraId="3F9B6C56" w14:textId="399C6377" w:rsidR="009406B6" w:rsidRPr="00890D63" w:rsidRDefault="009406B6" w:rsidP="00BA7EC4">
      <w:pPr>
        <w:ind w:left="720" w:hanging="720"/>
        <w:rPr>
          <w:rFonts w:cs="Arial"/>
          <w:i/>
        </w:rPr>
      </w:pPr>
    </w:p>
    <w:p w14:paraId="4897F58F" w14:textId="58163BE6" w:rsidR="00FB4861" w:rsidRPr="00890D63" w:rsidRDefault="00735A20" w:rsidP="00FB4861">
      <w:pPr>
        <w:pStyle w:val="ListParagraph"/>
        <w:numPr>
          <w:ilvl w:val="0"/>
          <w:numId w:val="5"/>
        </w:numPr>
        <w:spacing w:after="200" w:line="276" w:lineRule="auto"/>
        <w:rPr>
          <w:rFonts w:cs="Arial"/>
        </w:rPr>
      </w:pPr>
      <w:r w:rsidRPr="00890D63">
        <w:rPr>
          <w:rFonts w:cs="Arial"/>
          <w:b/>
        </w:rPr>
        <w:t>Nominations</w:t>
      </w:r>
    </w:p>
    <w:p w14:paraId="08B45262" w14:textId="77777777" w:rsidR="00FB4861" w:rsidRPr="00890D63" w:rsidRDefault="009406B6" w:rsidP="009406B6">
      <w:pPr>
        <w:ind w:left="720" w:hanging="720"/>
        <w:rPr>
          <w:rFonts w:cs="Arial"/>
        </w:rPr>
      </w:pPr>
      <w:r w:rsidRPr="00890D63">
        <w:rPr>
          <w:rFonts w:cs="Arial"/>
        </w:rPr>
        <w:t xml:space="preserve">4.1 </w:t>
      </w:r>
      <w:r w:rsidRPr="00890D63">
        <w:rPr>
          <w:rFonts w:cs="Arial"/>
        </w:rPr>
        <w:tab/>
        <w:t xml:space="preserve">An Elections Pack must be available before nominations open. The pack shall contain a copy of the description of the role of each position available in the election, and election timetable, a copy of the election rules and regulations and information on the facilities and support the Union will make available to each candidate. </w:t>
      </w:r>
    </w:p>
    <w:p w14:paraId="08C92E81" w14:textId="77777777" w:rsidR="009406B6" w:rsidRPr="00890D63" w:rsidRDefault="009406B6" w:rsidP="00FB4861">
      <w:pPr>
        <w:rPr>
          <w:rFonts w:cs="Arial"/>
        </w:rPr>
      </w:pPr>
    </w:p>
    <w:p w14:paraId="2909C77B" w14:textId="01BEEA27" w:rsidR="009406B6" w:rsidRPr="00890D63" w:rsidRDefault="009406B6" w:rsidP="00222301">
      <w:pPr>
        <w:ind w:left="720" w:hanging="720"/>
        <w:rPr>
          <w:rFonts w:cs="Arial"/>
        </w:rPr>
      </w:pPr>
      <w:r w:rsidRPr="00890D63">
        <w:rPr>
          <w:rFonts w:cs="Arial"/>
        </w:rPr>
        <w:t xml:space="preserve">4.2 </w:t>
      </w:r>
      <w:r w:rsidRPr="00890D63">
        <w:rPr>
          <w:rFonts w:cs="Arial"/>
        </w:rPr>
        <w:tab/>
      </w:r>
      <w:r w:rsidR="00222301" w:rsidRPr="00890D63">
        <w:rPr>
          <w:rFonts w:cs="Arial"/>
        </w:rPr>
        <w:t xml:space="preserve">Full members of the Union, as defined in the </w:t>
      </w:r>
      <w:r w:rsidR="00B05F75">
        <w:rPr>
          <w:rFonts w:cs="Arial"/>
        </w:rPr>
        <w:t>Constitution</w:t>
      </w:r>
      <w:r w:rsidR="00222301" w:rsidRPr="00890D63">
        <w:rPr>
          <w:rFonts w:cs="Arial"/>
        </w:rPr>
        <w:t xml:space="preserve"> (8. Membership of the Union), can stand for Election and shall be considered for nomination providing a </w:t>
      </w:r>
      <w:r w:rsidR="00735A20" w:rsidRPr="00890D63">
        <w:rPr>
          <w:rFonts w:cs="Arial"/>
        </w:rPr>
        <w:t>nomination</w:t>
      </w:r>
      <w:r w:rsidR="00222301" w:rsidRPr="00890D63">
        <w:rPr>
          <w:rFonts w:cs="Arial"/>
        </w:rPr>
        <w:t xml:space="preserve"> is submitted on the HASU website before the close of nomination.</w:t>
      </w:r>
    </w:p>
    <w:p w14:paraId="47EF36A0" w14:textId="77777777" w:rsidR="00160878" w:rsidRPr="00890D63" w:rsidRDefault="00160878" w:rsidP="00222301">
      <w:pPr>
        <w:ind w:left="720" w:hanging="720"/>
        <w:rPr>
          <w:rFonts w:cs="Arial"/>
        </w:rPr>
      </w:pPr>
    </w:p>
    <w:p w14:paraId="0D29D44D" w14:textId="75D11E7A" w:rsidR="00160878" w:rsidRPr="00890D63" w:rsidRDefault="00160878" w:rsidP="00DF4254">
      <w:pPr>
        <w:autoSpaceDE w:val="0"/>
        <w:autoSpaceDN w:val="0"/>
        <w:adjustRightInd w:val="0"/>
        <w:ind w:left="720" w:hanging="720"/>
        <w:rPr>
          <w:rFonts w:cs="Arial"/>
          <w:color w:val="000000"/>
        </w:rPr>
      </w:pPr>
      <w:r w:rsidRPr="00890D63">
        <w:rPr>
          <w:rFonts w:cs="Arial"/>
        </w:rPr>
        <w:t xml:space="preserve">4.3 </w:t>
      </w:r>
      <w:r w:rsidRPr="00890D63">
        <w:rPr>
          <w:rFonts w:cs="Arial"/>
        </w:rPr>
        <w:tab/>
        <w:t xml:space="preserve">Full members will </w:t>
      </w:r>
      <w:r w:rsidRPr="00890D63">
        <w:rPr>
          <w:rFonts w:cs="Arial"/>
          <w:color w:val="000000"/>
        </w:rPr>
        <w:t xml:space="preserve">not be eligible to stand for any HASU elected officer role, </w:t>
      </w:r>
      <w:r w:rsidR="00B05F75">
        <w:rPr>
          <w:rFonts w:cs="Arial"/>
          <w:color w:val="000000"/>
        </w:rPr>
        <w:t xml:space="preserve">or become </w:t>
      </w:r>
      <w:r w:rsidRPr="00890D63">
        <w:rPr>
          <w:rFonts w:cs="Arial"/>
          <w:color w:val="000000"/>
        </w:rPr>
        <w:t>Trustees, if they:</w:t>
      </w:r>
    </w:p>
    <w:p w14:paraId="6F474B18" w14:textId="33377583" w:rsidR="00160878" w:rsidRPr="00890D63" w:rsidRDefault="00160878" w:rsidP="00DF4254">
      <w:pPr>
        <w:pStyle w:val="ListParagraph"/>
        <w:numPr>
          <w:ilvl w:val="0"/>
          <w:numId w:val="14"/>
        </w:numPr>
        <w:autoSpaceDE w:val="0"/>
        <w:autoSpaceDN w:val="0"/>
        <w:adjustRightInd w:val="0"/>
        <w:rPr>
          <w:rFonts w:cs="Arial"/>
        </w:rPr>
      </w:pPr>
      <w:r w:rsidRPr="00890D63">
        <w:rPr>
          <w:rFonts w:cs="Arial"/>
        </w:rPr>
        <w:t>Have been the subject of upheld HASU</w:t>
      </w:r>
      <w:r w:rsidR="00B05F75">
        <w:rPr>
          <w:rFonts w:cs="Arial"/>
        </w:rPr>
        <w:t xml:space="preserve"> or HAU</w:t>
      </w:r>
      <w:r w:rsidRPr="00890D63">
        <w:rPr>
          <w:rFonts w:cs="Arial"/>
        </w:rPr>
        <w:t xml:space="preserve"> disciplinary procedures for bullying, harassment or sexual misconduct </w:t>
      </w:r>
    </w:p>
    <w:p w14:paraId="05161EFD" w14:textId="3DAC2A7C" w:rsidR="00160878" w:rsidRPr="00890D63" w:rsidRDefault="00160878" w:rsidP="00160878">
      <w:pPr>
        <w:pStyle w:val="ListParagraph"/>
        <w:numPr>
          <w:ilvl w:val="0"/>
          <w:numId w:val="14"/>
        </w:numPr>
        <w:rPr>
          <w:rFonts w:cs="Arial"/>
        </w:rPr>
      </w:pPr>
      <w:r w:rsidRPr="00890D63">
        <w:rPr>
          <w:rFonts w:cs="Arial"/>
          <w:color w:val="000000"/>
        </w:rPr>
        <w:t>Have been disqualified from standing in a previous HASU election</w:t>
      </w:r>
    </w:p>
    <w:p w14:paraId="4E15AB95" w14:textId="214871DD" w:rsidR="00160878" w:rsidRPr="00890D63" w:rsidRDefault="00160878" w:rsidP="00DF4254">
      <w:pPr>
        <w:pStyle w:val="ListParagraph"/>
        <w:numPr>
          <w:ilvl w:val="0"/>
          <w:numId w:val="14"/>
        </w:numPr>
        <w:rPr>
          <w:rFonts w:cs="Arial"/>
        </w:rPr>
      </w:pPr>
      <w:r w:rsidRPr="00890D63">
        <w:rPr>
          <w:rFonts w:cs="Arial"/>
          <w:color w:val="000000"/>
        </w:rPr>
        <w:t>Or are barred from becoming a Trustee of a Charity</w:t>
      </w:r>
    </w:p>
    <w:p w14:paraId="7736917F" w14:textId="77777777" w:rsidR="00222301" w:rsidRPr="00890D63" w:rsidRDefault="00222301" w:rsidP="00222301">
      <w:pPr>
        <w:ind w:left="720" w:hanging="720"/>
        <w:rPr>
          <w:rFonts w:cs="Arial"/>
        </w:rPr>
      </w:pPr>
    </w:p>
    <w:p w14:paraId="0378B0D9" w14:textId="5A62F435" w:rsidR="00222301" w:rsidRPr="00890D63" w:rsidRDefault="00222301" w:rsidP="00222301">
      <w:pPr>
        <w:ind w:left="720" w:hanging="720"/>
        <w:rPr>
          <w:rFonts w:cs="Arial"/>
        </w:rPr>
      </w:pPr>
      <w:r w:rsidRPr="00890D63">
        <w:rPr>
          <w:rFonts w:cs="Arial"/>
        </w:rPr>
        <w:t>4.3</w:t>
      </w:r>
      <w:r w:rsidRPr="00890D63">
        <w:rPr>
          <w:rFonts w:cs="Arial"/>
        </w:rPr>
        <w:tab/>
        <w:t xml:space="preserve">All candidates must sign to accept the election rules and abide by the Constitution, Code of Conduct and equal </w:t>
      </w:r>
      <w:r w:rsidR="00735A20" w:rsidRPr="00890D63">
        <w:rPr>
          <w:rFonts w:cs="Arial"/>
        </w:rPr>
        <w:t>opportunity</w:t>
      </w:r>
      <w:r w:rsidRPr="00890D63">
        <w:rPr>
          <w:rFonts w:cs="Arial"/>
        </w:rPr>
        <w:t xml:space="preserve"> policy. </w:t>
      </w:r>
    </w:p>
    <w:p w14:paraId="4825241D" w14:textId="77777777" w:rsidR="00222301" w:rsidRPr="00890D63" w:rsidRDefault="00222301" w:rsidP="00222301">
      <w:pPr>
        <w:ind w:left="720" w:hanging="720"/>
        <w:rPr>
          <w:rFonts w:cs="Arial"/>
        </w:rPr>
      </w:pPr>
    </w:p>
    <w:p w14:paraId="53E7379D" w14:textId="71A3FB74" w:rsidR="00222301" w:rsidRPr="00890D63" w:rsidRDefault="00222301" w:rsidP="00222301">
      <w:pPr>
        <w:ind w:left="720" w:hanging="720"/>
        <w:rPr>
          <w:rFonts w:cs="Arial"/>
        </w:rPr>
      </w:pPr>
      <w:r w:rsidRPr="00890D63">
        <w:rPr>
          <w:rFonts w:cs="Arial"/>
        </w:rPr>
        <w:t xml:space="preserve">4.4 </w:t>
      </w:r>
      <w:r w:rsidRPr="00890D63">
        <w:rPr>
          <w:rFonts w:cs="Arial"/>
        </w:rPr>
        <w:tab/>
      </w:r>
      <w:r w:rsidR="00D612CD" w:rsidRPr="00890D63">
        <w:rPr>
          <w:rFonts w:cs="Arial"/>
        </w:rPr>
        <w:t>All elections will include an option for a further candidate, namely “Re-Open Nominations”. Thus in the event of there being only one candidate for one of these posts, the election shall continue as normal with the candidate running against “Re-Open Nominations</w:t>
      </w:r>
      <w:r w:rsidR="00B05F75">
        <w:rPr>
          <w:rFonts w:cs="Arial"/>
        </w:rPr>
        <w:t>.</w:t>
      </w:r>
      <w:r w:rsidR="00D612CD" w:rsidRPr="00890D63">
        <w:rPr>
          <w:rFonts w:cs="Arial"/>
        </w:rPr>
        <w:t>”</w:t>
      </w:r>
    </w:p>
    <w:p w14:paraId="684D5C06" w14:textId="77777777" w:rsidR="00D612CD" w:rsidRPr="00890D63" w:rsidRDefault="00D612CD" w:rsidP="00222301">
      <w:pPr>
        <w:ind w:left="720" w:hanging="720"/>
        <w:rPr>
          <w:rFonts w:cs="Arial"/>
        </w:rPr>
      </w:pPr>
    </w:p>
    <w:p w14:paraId="7AD031C9" w14:textId="3AF27B51" w:rsidR="00D612CD" w:rsidRPr="00890D63" w:rsidRDefault="00D612CD" w:rsidP="00222301">
      <w:pPr>
        <w:ind w:left="720" w:hanging="720"/>
        <w:rPr>
          <w:rFonts w:cs="Arial"/>
        </w:rPr>
      </w:pPr>
      <w:r w:rsidRPr="00890D63">
        <w:rPr>
          <w:rFonts w:cs="Arial"/>
        </w:rPr>
        <w:t xml:space="preserve">4.5 </w:t>
      </w:r>
      <w:r w:rsidRPr="00890D63">
        <w:rPr>
          <w:rFonts w:cs="Arial"/>
        </w:rPr>
        <w:tab/>
        <w:t>Candidates can submit a manifesto in support of their nomination</w:t>
      </w:r>
      <w:r w:rsidR="00B05F75">
        <w:rPr>
          <w:rFonts w:cs="Arial"/>
        </w:rPr>
        <w:t>.</w:t>
      </w:r>
    </w:p>
    <w:p w14:paraId="2012E388" w14:textId="77777777" w:rsidR="00D612CD" w:rsidRPr="00890D63" w:rsidRDefault="00D612CD" w:rsidP="00222301">
      <w:pPr>
        <w:ind w:left="720" w:hanging="720"/>
        <w:rPr>
          <w:rFonts w:cs="Arial"/>
        </w:rPr>
      </w:pPr>
      <w:r w:rsidRPr="00890D63">
        <w:rPr>
          <w:rFonts w:cs="Arial"/>
        </w:rPr>
        <w:tab/>
      </w:r>
    </w:p>
    <w:p w14:paraId="0FAFA775" w14:textId="77777777" w:rsidR="00D612CD" w:rsidRPr="00890D63" w:rsidRDefault="00D612CD" w:rsidP="00222301">
      <w:pPr>
        <w:ind w:left="720" w:hanging="720"/>
        <w:rPr>
          <w:rFonts w:cs="Arial"/>
        </w:rPr>
      </w:pPr>
      <w:r w:rsidRPr="00890D63">
        <w:rPr>
          <w:rFonts w:cs="Arial"/>
        </w:rPr>
        <w:t>4.6</w:t>
      </w:r>
      <w:r w:rsidRPr="00890D63">
        <w:rPr>
          <w:rFonts w:cs="Arial"/>
        </w:rPr>
        <w:tab/>
        <w:t xml:space="preserve">All manifestos will be circulated and posted on the Students’ Union website. </w:t>
      </w:r>
      <w:r w:rsidRPr="00890D63">
        <w:rPr>
          <w:rFonts w:cs="Arial"/>
        </w:rPr>
        <w:br/>
      </w:r>
      <w:r w:rsidRPr="00890D63">
        <w:rPr>
          <w:rFonts w:cs="Arial"/>
        </w:rPr>
        <w:br/>
      </w:r>
    </w:p>
    <w:p w14:paraId="60B7FF2E" w14:textId="348AA8BE" w:rsidR="00D612CD" w:rsidRPr="00890D63" w:rsidRDefault="00735A20" w:rsidP="00D612CD">
      <w:pPr>
        <w:pStyle w:val="ListParagraph"/>
        <w:numPr>
          <w:ilvl w:val="0"/>
          <w:numId w:val="5"/>
        </w:numPr>
        <w:spacing w:after="200" w:line="276" w:lineRule="auto"/>
        <w:rPr>
          <w:rFonts w:cs="Arial"/>
        </w:rPr>
      </w:pPr>
      <w:r w:rsidRPr="00890D63">
        <w:rPr>
          <w:rFonts w:cs="Arial"/>
          <w:b/>
        </w:rPr>
        <w:t>Campaigning</w:t>
      </w:r>
    </w:p>
    <w:p w14:paraId="0DC57316" w14:textId="0EA12099" w:rsidR="00D612CD" w:rsidRPr="00890D63" w:rsidRDefault="00D612CD" w:rsidP="00D612CD">
      <w:pPr>
        <w:spacing w:after="200" w:line="276" w:lineRule="auto"/>
        <w:ind w:left="720" w:hanging="720"/>
        <w:rPr>
          <w:rFonts w:cs="Arial"/>
        </w:rPr>
      </w:pPr>
      <w:r w:rsidRPr="00890D63">
        <w:rPr>
          <w:rFonts w:cs="Arial"/>
        </w:rPr>
        <w:t xml:space="preserve">5.1 </w:t>
      </w:r>
      <w:r w:rsidRPr="00890D63">
        <w:rPr>
          <w:rFonts w:cs="Arial"/>
        </w:rPr>
        <w:tab/>
        <w:t xml:space="preserve">A campaigning briefing will be arranged to include advice on the rules and procedures, levels of campaign expenditure, conduct of candidates and supporters, arrangements for the </w:t>
      </w:r>
      <w:r w:rsidR="00B05F75" w:rsidRPr="00890D63">
        <w:rPr>
          <w:rFonts w:cs="Arial"/>
        </w:rPr>
        <w:t>count declaration</w:t>
      </w:r>
      <w:r w:rsidRPr="00890D63">
        <w:rPr>
          <w:rFonts w:cs="Arial"/>
        </w:rPr>
        <w:t xml:space="preserve"> and complaints procedure</w:t>
      </w:r>
      <w:r w:rsidR="00831F4A" w:rsidRPr="00890D63">
        <w:rPr>
          <w:rFonts w:cs="Arial"/>
        </w:rPr>
        <w:t xml:space="preserve">, and shall be delivered by the Returning Officer or their </w:t>
      </w:r>
      <w:r w:rsidR="00160878" w:rsidRPr="00890D63">
        <w:rPr>
          <w:rFonts w:cs="Arial"/>
        </w:rPr>
        <w:t>nominee</w:t>
      </w:r>
      <w:r w:rsidRPr="00890D63">
        <w:rPr>
          <w:rFonts w:cs="Arial"/>
        </w:rPr>
        <w:t xml:space="preserve">. </w:t>
      </w:r>
      <w:r w:rsidRPr="00890D63">
        <w:rPr>
          <w:rFonts w:cs="Arial"/>
        </w:rPr>
        <w:br/>
      </w:r>
    </w:p>
    <w:p w14:paraId="6ADCD1A1" w14:textId="0C1DE683" w:rsidR="00D612CD" w:rsidRPr="00890D63" w:rsidRDefault="00735A20" w:rsidP="00D612CD">
      <w:pPr>
        <w:pStyle w:val="ListParagraph"/>
        <w:numPr>
          <w:ilvl w:val="0"/>
          <w:numId w:val="5"/>
        </w:numPr>
        <w:spacing w:after="200" w:line="276" w:lineRule="auto"/>
        <w:rPr>
          <w:rFonts w:cs="Arial"/>
        </w:rPr>
      </w:pPr>
      <w:r w:rsidRPr="00890D63">
        <w:rPr>
          <w:rFonts w:cs="Arial"/>
          <w:b/>
        </w:rPr>
        <w:t xml:space="preserve">Eligibility To Vote </w:t>
      </w:r>
    </w:p>
    <w:p w14:paraId="0F5F7D80" w14:textId="33E8DEAA" w:rsidR="00160878" w:rsidRPr="00890D63" w:rsidRDefault="00D612CD" w:rsidP="00890D63">
      <w:pPr>
        <w:spacing w:after="200" w:line="276" w:lineRule="auto"/>
        <w:ind w:left="720" w:hanging="720"/>
        <w:rPr>
          <w:rFonts w:cs="Arial"/>
        </w:rPr>
      </w:pPr>
      <w:r w:rsidRPr="00890D63">
        <w:rPr>
          <w:rFonts w:cs="Arial"/>
        </w:rPr>
        <w:t xml:space="preserve">6.1 </w:t>
      </w:r>
      <w:r w:rsidRPr="00890D63">
        <w:rPr>
          <w:rFonts w:cs="Arial"/>
        </w:rPr>
        <w:tab/>
        <w:t xml:space="preserve">All full members of the Students’ Union as defined in the Articles of </w:t>
      </w:r>
      <w:r w:rsidR="00735A20" w:rsidRPr="00890D63">
        <w:rPr>
          <w:rFonts w:cs="Arial"/>
        </w:rPr>
        <w:t>Association</w:t>
      </w:r>
      <w:r w:rsidRPr="00890D63">
        <w:rPr>
          <w:rFonts w:cs="Arial"/>
        </w:rPr>
        <w:t xml:space="preserve"> (8. Membership of the Union), are entitled to vote. </w:t>
      </w:r>
    </w:p>
    <w:p w14:paraId="56369AE0" w14:textId="7349BA4D" w:rsidR="00D612CD" w:rsidRPr="00890D63" w:rsidRDefault="00735A20" w:rsidP="00D612CD">
      <w:pPr>
        <w:pStyle w:val="ListParagraph"/>
        <w:numPr>
          <w:ilvl w:val="0"/>
          <w:numId w:val="5"/>
        </w:numPr>
        <w:spacing w:after="200" w:line="276" w:lineRule="auto"/>
        <w:rPr>
          <w:rFonts w:cs="Arial"/>
        </w:rPr>
      </w:pPr>
      <w:r w:rsidRPr="00890D63">
        <w:rPr>
          <w:rFonts w:cs="Arial"/>
          <w:b/>
        </w:rPr>
        <w:t xml:space="preserve">The Electoral System </w:t>
      </w:r>
    </w:p>
    <w:p w14:paraId="07E06A08" w14:textId="7119D45F" w:rsidR="00D612CD" w:rsidRPr="00890D63" w:rsidRDefault="00D612CD" w:rsidP="00D612CD">
      <w:pPr>
        <w:spacing w:after="200" w:line="276" w:lineRule="auto"/>
        <w:ind w:left="720" w:hanging="720"/>
        <w:rPr>
          <w:rFonts w:cs="Arial"/>
        </w:rPr>
      </w:pPr>
      <w:r w:rsidRPr="00890D63">
        <w:rPr>
          <w:rFonts w:cs="Arial"/>
        </w:rPr>
        <w:t xml:space="preserve">7.1 </w:t>
      </w:r>
      <w:r w:rsidRPr="00890D63">
        <w:rPr>
          <w:rFonts w:cs="Arial"/>
        </w:rPr>
        <w:tab/>
        <w:t xml:space="preserve">The electoral system used is the single transferable vote system operated in accordance with the procedures of The </w:t>
      </w:r>
      <w:r w:rsidR="00735A20" w:rsidRPr="00890D63">
        <w:rPr>
          <w:rFonts w:cs="Arial"/>
        </w:rPr>
        <w:t>Electoral</w:t>
      </w:r>
      <w:r w:rsidRPr="00890D63">
        <w:rPr>
          <w:rFonts w:cs="Arial"/>
        </w:rPr>
        <w:t xml:space="preserve"> Reform Society of Great Britain and Ireland. </w:t>
      </w:r>
    </w:p>
    <w:p w14:paraId="4750628A" w14:textId="14E44F57" w:rsidR="00D612CD" w:rsidRPr="00890D63" w:rsidRDefault="00D612CD" w:rsidP="00D612CD">
      <w:pPr>
        <w:spacing w:after="200" w:line="276" w:lineRule="auto"/>
        <w:ind w:left="720" w:hanging="720"/>
        <w:rPr>
          <w:rFonts w:cs="Arial"/>
        </w:rPr>
      </w:pPr>
      <w:r w:rsidRPr="00890D63">
        <w:rPr>
          <w:rFonts w:cs="Arial"/>
        </w:rPr>
        <w:lastRenderedPageBreak/>
        <w:t>7.2</w:t>
      </w:r>
      <w:r w:rsidRPr="00890D63">
        <w:rPr>
          <w:rFonts w:cs="Arial"/>
        </w:rPr>
        <w:tab/>
        <w:t xml:space="preserve">No elector shall vote more than </w:t>
      </w:r>
      <w:r w:rsidR="00B05F75" w:rsidRPr="00890D63">
        <w:rPr>
          <w:rFonts w:cs="Arial"/>
        </w:rPr>
        <w:t>once,</w:t>
      </w:r>
      <w:r w:rsidRPr="00890D63">
        <w:rPr>
          <w:rFonts w:cs="Arial"/>
        </w:rPr>
        <w:t xml:space="preserve"> and no elector shall be allowed to vote in proxy for another Elector. </w:t>
      </w:r>
      <w:r w:rsidR="005A5039" w:rsidRPr="00890D63">
        <w:rPr>
          <w:rFonts w:cs="Arial"/>
        </w:rPr>
        <w:br/>
      </w:r>
    </w:p>
    <w:p w14:paraId="71E1135C" w14:textId="2BADBD73" w:rsidR="00D612CD" w:rsidRPr="00890D63" w:rsidRDefault="00D612CD" w:rsidP="00D612CD">
      <w:pPr>
        <w:pStyle w:val="ListParagraph"/>
        <w:numPr>
          <w:ilvl w:val="0"/>
          <w:numId w:val="5"/>
        </w:numPr>
        <w:spacing w:after="200" w:line="276" w:lineRule="auto"/>
        <w:rPr>
          <w:rFonts w:cs="Arial"/>
        </w:rPr>
      </w:pPr>
      <w:r w:rsidRPr="00890D63">
        <w:rPr>
          <w:rFonts w:cs="Arial"/>
        </w:rPr>
        <w:t xml:space="preserve"> </w:t>
      </w:r>
      <w:r w:rsidR="00735A20" w:rsidRPr="00890D63">
        <w:rPr>
          <w:rFonts w:cs="Arial"/>
          <w:b/>
        </w:rPr>
        <w:t xml:space="preserve">Polling </w:t>
      </w:r>
    </w:p>
    <w:p w14:paraId="62B09858" w14:textId="661E8919" w:rsidR="00D612CD" w:rsidRPr="00890D63" w:rsidRDefault="00D612CD" w:rsidP="00D612CD">
      <w:pPr>
        <w:spacing w:after="200" w:line="276" w:lineRule="auto"/>
        <w:ind w:left="720" w:hanging="720"/>
        <w:rPr>
          <w:rFonts w:cs="Arial"/>
        </w:rPr>
      </w:pPr>
      <w:r w:rsidRPr="00890D63">
        <w:rPr>
          <w:rFonts w:cs="Arial"/>
        </w:rPr>
        <w:t xml:space="preserve">8.1 </w:t>
      </w:r>
      <w:r w:rsidRPr="00890D63">
        <w:rPr>
          <w:rFonts w:cs="Arial"/>
        </w:rPr>
        <w:tab/>
        <w:t>The Returning Officer</w:t>
      </w:r>
      <w:r w:rsidR="00160878" w:rsidRPr="00890D63">
        <w:rPr>
          <w:rFonts w:cs="Arial"/>
        </w:rPr>
        <w:t xml:space="preserve"> or their nominee</w:t>
      </w:r>
      <w:r w:rsidRPr="00890D63">
        <w:rPr>
          <w:rFonts w:cs="Arial"/>
        </w:rPr>
        <w:t xml:space="preserve"> will make arrangements whereby members are able to cast their votes this will normally be done via an e-voting system</w:t>
      </w:r>
      <w:r w:rsidR="008B44AD">
        <w:rPr>
          <w:rFonts w:cs="Arial"/>
        </w:rPr>
        <w:t>.</w:t>
      </w:r>
    </w:p>
    <w:p w14:paraId="2BD165C6" w14:textId="77777777" w:rsidR="00D612CD" w:rsidRPr="00890D63" w:rsidRDefault="00D612CD" w:rsidP="00D612CD">
      <w:pPr>
        <w:spacing w:after="200" w:line="276" w:lineRule="auto"/>
        <w:ind w:left="720" w:hanging="720"/>
        <w:rPr>
          <w:rFonts w:cs="Arial"/>
        </w:rPr>
      </w:pPr>
      <w:r w:rsidRPr="00890D63">
        <w:rPr>
          <w:rFonts w:cs="Arial"/>
        </w:rPr>
        <w:t>8.2</w:t>
      </w:r>
      <w:r w:rsidRPr="00890D63">
        <w:rPr>
          <w:rFonts w:cs="Arial"/>
        </w:rPr>
        <w:tab/>
        <w:t xml:space="preserve">The system will restrict the e-voting site to only registered Harper Adams University students. </w:t>
      </w:r>
    </w:p>
    <w:p w14:paraId="1B3A35CC" w14:textId="77777777" w:rsidR="00B437F6" w:rsidRPr="00890D63" w:rsidRDefault="00D612CD" w:rsidP="00D612CD">
      <w:pPr>
        <w:spacing w:after="200" w:line="276" w:lineRule="auto"/>
        <w:ind w:left="720" w:hanging="720"/>
        <w:rPr>
          <w:rFonts w:cs="Arial"/>
        </w:rPr>
      </w:pPr>
      <w:r w:rsidRPr="00890D63">
        <w:rPr>
          <w:rFonts w:cs="Arial"/>
        </w:rPr>
        <w:t>8.3</w:t>
      </w:r>
      <w:r w:rsidRPr="00890D63">
        <w:rPr>
          <w:rFonts w:cs="Arial"/>
        </w:rPr>
        <w:tab/>
      </w:r>
      <w:r w:rsidR="00B437F6" w:rsidRPr="00890D63">
        <w:rPr>
          <w:rFonts w:cs="Arial"/>
        </w:rPr>
        <w:t xml:space="preserve">Ballot papers for each position will be produced, show the names of all candidates standing in each election. </w:t>
      </w:r>
    </w:p>
    <w:p w14:paraId="232E96EC" w14:textId="7CAA2185" w:rsidR="00D612CD" w:rsidRPr="00890D63" w:rsidRDefault="00B437F6" w:rsidP="00D612CD">
      <w:pPr>
        <w:spacing w:after="200" w:line="276" w:lineRule="auto"/>
        <w:ind w:left="720" w:hanging="720"/>
        <w:rPr>
          <w:rFonts w:cs="Arial"/>
        </w:rPr>
      </w:pPr>
      <w:r w:rsidRPr="00890D63">
        <w:rPr>
          <w:rFonts w:cs="Arial"/>
        </w:rPr>
        <w:t xml:space="preserve">8.4 </w:t>
      </w:r>
      <w:r w:rsidRPr="00890D63">
        <w:rPr>
          <w:rFonts w:cs="Arial"/>
        </w:rPr>
        <w:tab/>
        <w:t xml:space="preserve">The Students’ Union website will provide a list of all positions, all candidates and </w:t>
      </w:r>
      <w:r w:rsidR="00735A20" w:rsidRPr="00890D63">
        <w:rPr>
          <w:rFonts w:cs="Arial"/>
        </w:rPr>
        <w:t>explanation</w:t>
      </w:r>
      <w:r w:rsidRPr="00890D63">
        <w:rPr>
          <w:rFonts w:cs="Arial"/>
        </w:rPr>
        <w:t xml:space="preserve"> for the conduct and process of the vote. </w:t>
      </w:r>
      <w:r w:rsidR="00D612CD" w:rsidRPr="00890D63">
        <w:rPr>
          <w:rFonts w:cs="Arial"/>
        </w:rPr>
        <w:t xml:space="preserve"> </w:t>
      </w:r>
    </w:p>
    <w:p w14:paraId="4D609DF8" w14:textId="34665FC1" w:rsidR="00B437F6" w:rsidRPr="00890D63" w:rsidRDefault="00735A20" w:rsidP="00B437F6">
      <w:pPr>
        <w:pStyle w:val="ListParagraph"/>
        <w:numPr>
          <w:ilvl w:val="0"/>
          <w:numId w:val="5"/>
        </w:numPr>
        <w:spacing w:after="200" w:line="276" w:lineRule="auto"/>
        <w:rPr>
          <w:rFonts w:cs="Arial"/>
        </w:rPr>
      </w:pPr>
      <w:bookmarkStart w:id="0" w:name="_Hlk17889323"/>
      <w:r w:rsidRPr="00890D63">
        <w:rPr>
          <w:rFonts w:cs="Arial"/>
          <w:b/>
        </w:rPr>
        <w:t>The Count</w:t>
      </w:r>
    </w:p>
    <w:p w14:paraId="0E9922D1" w14:textId="580DE628" w:rsidR="00B437F6" w:rsidRPr="00890D63" w:rsidRDefault="00B437F6" w:rsidP="00B437F6">
      <w:pPr>
        <w:spacing w:after="200" w:line="276" w:lineRule="auto"/>
        <w:ind w:left="720" w:hanging="720"/>
        <w:rPr>
          <w:rFonts w:cs="Arial"/>
        </w:rPr>
      </w:pPr>
      <w:r w:rsidRPr="00890D63">
        <w:rPr>
          <w:rFonts w:cs="Arial"/>
        </w:rPr>
        <w:t xml:space="preserve">9.1 </w:t>
      </w:r>
      <w:r w:rsidRPr="00890D63">
        <w:rPr>
          <w:rFonts w:cs="Arial"/>
        </w:rPr>
        <w:tab/>
        <w:t>The Returning Officer</w:t>
      </w:r>
      <w:r w:rsidR="00160878" w:rsidRPr="00890D63">
        <w:rPr>
          <w:rFonts w:cs="Arial"/>
        </w:rPr>
        <w:t xml:space="preserve"> or their nominee</w:t>
      </w:r>
      <w:r w:rsidRPr="00890D63">
        <w:rPr>
          <w:rFonts w:cs="Arial"/>
        </w:rPr>
        <w:t xml:space="preserve"> will arrange for the count to take place. </w:t>
      </w:r>
    </w:p>
    <w:p w14:paraId="23D958BC" w14:textId="77777777" w:rsidR="00B437F6" w:rsidRPr="00890D63" w:rsidRDefault="00B437F6" w:rsidP="00B437F6">
      <w:pPr>
        <w:spacing w:after="200" w:line="276" w:lineRule="auto"/>
        <w:ind w:left="720" w:hanging="720"/>
        <w:rPr>
          <w:rFonts w:cs="Arial"/>
        </w:rPr>
      </w:pPr>
      <w:r w:rsidRPr="00890D63">
        <w:rPr>
          <w:rFonts w:cs="Arial"/>
        </w:rPr>
        <w:t>9.2</w:t>
      </w:r>
      <w:r w:rsidRPr="00890D63">
        <w:rPr>
          <w:rFonts w:cs="Arial"/>
        </w:rPr>
        <w:tab/>
        <w:t xml:space="preserve">The count will commence only when the Returning Officer confirms to the Deputy Returning Officer that all </w:t>
      </w:r>
      <w:r w:rsidR="00831F4A" w:rsidRPr="00890D63">
        <w:rPr>
          <w:rFonts w:cs="Arial"/>
        </w:rPr>
        <w:t>complaints</w:t>
      </w:r>
      <w:r w:rsidRPr="00890D63">
        <w:rPr>
          <w:rFonts w:cs="Arial"/>
        </w:rPr>
        <w:t xml:space="preserve"> relating to the conduct of the election have been resolved. </w:t>
      </w:r>
    </w:p>
    <w:p w14:paraId="642DEF99" w14:textId="42FAAE86" w:rsidR="00B437F6" w:rsidRPr="00890D63" w:rsidRDefault="00B437F6" w:rsidP="00B437F6">
      <w:pPr>
        <w:spacing w:after="200" w:line="276" w:lineRule="auto"/>
        <w:ind w:left="720" w:hanging="720"/>
        <w:rPr>
          <w:rFonts w:cs="Arial"/>
        </w:rPr>
      </w:pPr>
      <w:r w:rsidRPr="00890D63">
        <w:rPr>
          <w:rFonts w:cs="Arial"/>
        </w:rPr>
        <w:t>9.3</w:t>
      </w:r>
      <w:r w:rsidRPr="00890D63">
        <w:rPr>
          <w:rFonts w:cs="Arial"/>
        </w:rPr>
        <w:tab/>
        <w:t xml:space="preserve">Once the count has </w:t>
      </w:r>
      <w:r w:rsidR="00735A20" w:rsidRPr="00890D63">
        <w:rPr>
          <w:rFonts w:cs="Arial"/>
        </w:rPr>
        <w:t>commenced</w:t>
      </w:r>
      <w:r w:rsidRPr="00890D63">
        <w:rPr>
          <w:rFonts w:cs="Arial"/>
        </w:rPr>
        <w:t xml:space="preserve">, no further complaints will be considered other than complaints relating to the conduct of the count itself. </w:t>
      </w:r>
    </w:p>
    <w:p w14:paraId="514DAF7A" w14:textId="55158F97" w:rsidR="00B437F6" w:rsidRPr="00890D63" w:rsidRDefault="00B437F6" w:rsidP="00B437F6">
      <w:pPr>
        <w:pStyle w:val="ListParagraph"/>
        <w:numPr>
          <w:ilvl w:val="1"/>
          <w:numId w:val="9"/>
        </w:numPr>
        <w:spacing w:after="200" w:line="276" w:lineRule="auto"/>
        <w:rPr>
          <w:rFonts w:cs="Arial"/>
        </w:rPr>
      </w:pPr>
      <w:r w:rsidRPr="00890D63">
        <w:rPr>
          <w:rFonts w:cs="Arial"/>
        </w:rPr>
        <w:t xml:space="preserve">The Students’ Union website will provide a list of all positions, all candidates and </w:t>
      </w:r>
      <w:r w:rsidR="00735A20" w:rsidRPr="00890D63">
        <w:rPr>
          <w:rFonts w:cs="Arial"/>
        </w:rPr>
        <w:t>explanation</w:t>
      </w:r>
      <w:r w:rsidRPr="00890D63">
        <w:rPr>
          <w:rFonts w:cs="Arial"/>
        </w:rPr>
        <w:t xml:space="preserve"> for the conduct and process of the vote.</w:t>
      </w:r>
      <w:bookmarkEnd w:id="0"/>
      <w:r w:rsidRPr="00890D63">
        <w:rPr>
          <w:rFonts w:cs="Arial"/>
        </w:rPr>
        <w:br/>
      </w:r>
    </w:p>
    <w:p w14:paraId="2C51AE91" w14:textId="654B2EB3" w:rsidR="00B437F6" w:rsidRPr="00890D63" w:rsidRDefault="00735A20" w:rsidP="00B437F6">
      <w:pPr>
        <w:pStyle w:val="ListParagraph"/>
        <w:numPr>
          <w:ilvl w:val="0"/>
          <w:numId w:val="5"/>
        </w:numPr>
        <w:spacing w:after="200" w:line="276" w:lineRule="auto"/>
        <w:rPr>
          <w:rFonts w:cs="Arial"/>
        </w:rPr>
      </w:pPr>
      <w:r w:rsidRPr="00890D63">
        <w:rPr>
          <w:rFonts w:cs="Arial"/>
          <w:b/>
        </w:rPr>
        <w:t xml:space="preserve">   The Declaration</w:t>
      </w:r>
    </w:p>
    <w:p w14:paraId="54A2C2F2" w14:textId="77777777" w:rsidR="00B437F6" w:rsidRPr="00890D63" w:rsidRDefault="00D96200" w:rsidP="00D96200">
      <w:pPr>
        <w:spacing w:after="200" w:line="276" w:lineRule="auto"/>
        <w:ind w:left="720" w:hanging="720"/>
        <w:rPr>
          <w:rFonts w:cs="Arial"/>
        </w:rPr>
      </w:pPr>
      <w:r w:rsidRPr="00890D63">
        <w:rPr>
          <w:rFonts w:cs="Arial"/>
        </w:rPr>
        <w:t>10</w:t>
      </w:r>
      <w:r w:rsidR="00B437F6" w:rsidRPr="00890D63">
        <w:rPr>
          <w:rFonts w:cs="Arial"/>
        </w:rPr>
        <w:t>.1</w:t>
      </w:r>
      <w:r w:rsidRPr="00890D63">
        <w:rPr>
          <w:rFonts w:cs="Arial"/>
        </w:rPr>
        <w:tab/>
        <w:t xml:space="preserve">The Returning Officer, in consultation with the Deputy Returning Officer, will decide when and where the declaration takes place. </w:t>
      </w:r>
    </w:p>
    <w:p w14:paraId="031DA8B1" w14:textId="66726B7F" w:rsidR="00D96200" w:rsidRPr="00890D63" w:rsidRDefault="00D96200" w:rsidP="00D96200">
      <w:pPr>
        <w:spacing w:after="200" w:line="276" w:lineRule="auto"/>
        <w:ind w:left="720" w:hanging="720"/>
        <w:rPr>
          <w:rFonts w:cs="Arial"/>
        </w:rPr>
      </w:pPr>
      <w:r w:rsidRPr="00890D63">
        <w:rPr>
          <w:rFonts w:cs="Arial"/>
        </w:rPr>
        <w:t>10.2</w:t>
      </w:r>
      <w:r w:rsidRPr="00890D63">
        <w:rPr>
          <w:rFonts w:cs="Arial"/>
        </w:rPr>
        <w:tab/>
        <w:t>The results of the election will be declared by the Returning Officer o</w:t>
      </w:r>
      <w:r w:rsidR="00160878" w:rsidRPr="00890D63">
        <w:rPr>
          <w:rFonts w:cs="Arial"/>
        </w:rPr>
        <w:t>r</w:t>
      </w:r>
      <w:r w:rsidRPr="00890D63">
        <w:rPr>
          <w:rFonts w:cs="Arial"/>
        </w:rPr>
        <w:t xml:space="preserve"> their nominee. </w:t>
      </w:r>
    </w:p>
    <w:p w14:paraId="23DD3B8F" w14:textId="77777777" w:rsidR="00D96200" w:rsidRPr="00890D63" w:rsidRDefault="00D96200" w:rsidP="00D96200">
      <w:pPr>
        <w:spacing w:after="200" w:line="276" w:lineRule="auto"/>
        <w:ind w:left="720" w:hanging="720"/>
        <w:rPr>
          <w:rFonts w:cs="Arial"/>
        </w:rPr>
      </w:pPr>
      <w:r w:rsidRPr="00890D63">
        <w:rPr>
          <w:rFonts w:cs="Arial"/>
        </w:rPr>
        <w:t>10.3</w:t>
      </w:r>
      <w:r w:rsidRPr="00890D63">
        <w:rPr>
          <w:rFonts w:cs="Arial"/>
        </w:rPr>
        <w:tab/>
        <w:t xml:space="preserve">Results will be made available on the Students’ Union website. </w:t>
      </w:r>
    </w:p>
    <w:p w14:paraId="7942ABB3" w14:textId="48B2F65C" w:rsidR="00D96200" w:rsidRPr="00890D63" w:rsidRDefault="00735A20" w:rsidP="00D96200">
      <w:pPr>
        <w:pStyle w:val="ListParagraph"/>
        <w:numPr>
          <w:ilvl w:val="0"/>
          <w:numId w:val="5"/>
        </w:numPr>
        <w:spacing w:after="200" w:line="276" w:lineRule="auto"/>
        <w:rPr>
          <w:rFonts w:cs="Arial"/>
        </w:rPr>
      </w:pPr>
      <w:r w:rsidRPr="00890D63">
        <w:rPr>
          <w:rFonts w:cs="Arial"/>
          <w:b/>
        </w:rPr>
        <w:t xml:space="preserve">   By-Elections</w:t>
      </w:r>
    </w:p>
    <w:p w14:paraId="0DC1DF34" w14:textId="77777777" w:rsidR="00D96200" w:rsidRPr="00890D63" w:rsidRDefault="00D96200" w:rsidP="00D96200">
      <w:pPr>
        <w:spacing w:after="200" w:line="276" w:lineRule="auto"/>
        <w:ind w:left="720" w:hanging="720"/>
        <w:rPr>
          <w:rFonts w:cs="Arial"/>
        </w:rPr>
      </w:pPr>
      <w:r w:rsidRPr="00890D63">
        <w:rPr>
          <w:rFonts w:cs="Arial"/>
        </w:rPr>
        <w:t>11.1</w:t>
      </w:r>
      <w:r w:rsidRPr="00890D63">
        <w:rPr>
          <w:rFonts w:cs="Arial"/>
        </w:rPr>
        <w:tab/>
        <w:t xml:space="preserve">If a post becomes vacant then the Deputy Returning Officer shall make recommendations to the Board of Trustees as to the timing of the election to fill the vacancy.  </w:t>
      </w:r>
    </w:p>
    <w:p w14:paraId="619C7407" w14:textId="5EAC815B" w:rsidR="00ED2E4D" w:rsidRPr="00890D63" w:rsidRDefault="00D96200" w:rsidP="00ED2E4D">
      <w:pPr>
        <w:spacing w:after="200" w:line="276" w:lineRule="auto"/>
        <w:ind w:left="720" w:hanging="720"/>
        <w:rPr>
          <w:rFonts w:cs="Arial"/>
        </w:rPr>
      </w:pPr>
      <w:r w:rsidRPr="00890D63">
        <w:rPr>
          <w:rFonts w:cs="Arial"/>
        </w:rPr>
        <w:t>11.2</w:t>
      </w:r>
      <w:r w:rsidRPr="00890D63">
        <w:rPr>
          <w:rFonts w:cs="Arial"/>
        </w:rPr>
        <w:tab/>
        <w:t xml:space="preserve">Any by-election shall be conducted so as to comply with this </w:t>
      </w:r>
      <w:r w:rsidR="008B44AD" w:rsidRPr="00890D63">
        <w:rPr>
          <w:rFonts w:cs="Arial"/>
        </w:rPr>
        <w:t>Byelaw</w:t>
      </w:r>
      <w:r w:rsidRPr="00890D63">
        <w:rPr>
          <w:rFonts w:cs="Arial"/>
        </w:rPr>
        <w:t xml:space="preserve">. </w:t>
      </w:r>
    </w:p>
    <w:p w14:paraId="4A1C1BD7" w14:textId="2F4B8FCA" w:rsidR="00ED2E4D" w:rsidRPr="00890D63" w:rsidRDefault="00735A20" w:rsidP="00ED2E4D">
      <w:pPr>
        <w:pStyle w:val="ListParagraph"/>
        <w:numPr>
          <w:ilvl w:val="0"/>
          <w:numId w:val="5"/>
        </w:numPr>
        <w:spacing w:after="200" w:line="276" w:lineRule="auto"/>
        <w:rPr>
          <w:rFonts w:cs="Arial"/>
        </w:rPr>
      </w:pPr>
      <w:r w:rsidRPr="00890D63">
        <w:rPr>
          <w:rFonts w:cs="Arial"/>
        </w:rPr>
        <w:t xml:space="preserve"> </w:t>
      </w:r>
      <w:r w:rsidRPr="00890D63">
        <w:rPr>
          <w:rFonts w:cs="Arial"/>
          <w:b/>
        </w:rPr>
        <w:t xml:space="preserve">  Disciplinary &amp; Disqualification</w:t>
      </w:r>
    </w:p>
    <w:p w14:paraId="3364E524" w14:textId="4E92E70A" w:rsidR="00ED2E4D" w:rsidRPr="00890D63" w:rsidRDefault="00ED2E4D" w:rsidP="00ED2E4D">
      <w:pPr>
        <w:spacing w:after="200" w:line="276" w:lineRule="auto"/>
        <w:ind w:left="720" w:hanging="720"/>
        <w:rPr>
          <w:rFonts w:cs="Arial"/>
          <w:lang w:eastAsia="en-GB"/>
        </w:rPr>
      </w:pPr>
      <w:r w:rsidRPr="00890D63">
        <w:rPr>
          <w:rFonts w:cs="Arial"/>
        </w:rPr>
        <w:lastRenderedPageBreak/>
        <w:t>12.1</w:t>
      </w:r>
      <w:r w:rsidRPr="00890D63">
        <w:rPr>
          <w:rFonts w:cs="Arial"/>
        </w:rPr>
        <w:tab/>
      </w:r>
      <w:r w:rsidRPr="00890D63">
        <w:rPr>
          <w:rFonts w:cs="Arial"/>
          <w:lang w:eastAsia="en-GB"/>
        </w:rPr>
        <w:t>No candidate or other person shall make or cause to be made deliberate misrepresentation of other candidates either verbally or on any publication or by any other means.</w:t>
      </w:r>
    </w:p>
    <w:p w14:paraId="40B76E58" w14:textId="77777777" w:rsidR="00ED2E4D" w:rsidRPr="00890D63" w:rsidRDefault="00ED2E4D" w:rsidP="00ED2E4D">
      <w:pPr>
        <w:spacing w:after="200" w:line="276" w:lineRule="auto"/>
        <w:ind w:left="720" w:hanging="720"/>
        <w:rPr>
          <w:rFonts w:cs="Arial"/>
        </w:rPr>
      </w:pPr>
      <w:r w:rsidRPr="00890D63">
        <w:rPr>
          <w:rFonts w:cs="Arial"/>
        </w:rPr>
        <w:t>12.2</w:t>
      </w:r>
      <w:r w:rsidRPr="00890D63">
        <w:rPr>
          <w:rFonts w:cs="Arial"/>
        </w:rPr>
        <w:tab/>
        <w:t>No candidates or any other person shall bribe, or attempt to bribe, any elector in any way whatsoever.</w:t>
      </w:r>
    </w:p>
    <w:p w14:paraId="5810FEC2" w14:textId="77777777" w:rsidR="00ED2E4D" w:rsidRPr="00890D63" w:rsidRDefault="00ED2E4D" w:rsidP="00ED2E4D">
      <w:pPr>
        <w:ind w:left="720" w:hanging="720"/>
        <w:rPr>
          <w:rFonts w:cs="Arial"/>
          <w:lang w:eastAsia="en-GB"/>
        </w:rPr>
      </w:pPr>
      <w:r w:rsidRPr="00890D63">
        <w:rPr>
          <w:rFonts w:cs="Arial"/>
        </w:rPr>
        <w:t>12.3</w:t>
      </w:r>
      <w:r w:rsidRPr="00890D63">
        <w:rPr>
          <w:rFonts w:cs="Arial"/>
        </w:rPr>
        <w:tab/>
      </w:r>
      <w:r w:rsidRPr="00890D63">
        <w:rPr>
          <w:rFonts w:cs="Arial"/>
          <w:lang w:eastAsia="en-GB"/>
        </w:rPr>
        <w:t>A candidate may be subject to disciplinary procedures including disqualification if they or someone acting on their behalf or for their benefit;</w:t>
      </w:r>
    </w:p>
    <w:p w14:paraId="1F0A3BAF" w14:textId="77777777" w:rsidR="00ED2E4D" w:rsidRPr="00890D63" w:rsidRDefault="00ED2E4D" w:rsidP="00ED2E4D">
      <w:pPr>
        <w:rPr>
          <w:rFonts w:cs="Arial"/>
          <w:lang w:eastAsia="en-GB"/>
        </w:rPr>
      </w:pPr>
    </w:p>
    <w:p w14:paraId="66A06EEE" w14:textId="596DFE3C" w:rsidR="00ED2E4D" w:rsidRPr="001607A9" w:rsidRDefault="00ED2E4D" w:rsidP="001607A9">
      <w:pPr>
        <w:pStyle w:val="ListParagraph"/>
        <w:numPr>
          <w:ilvl w:val="0"/>
          <w:numId w:val="16"/>
        </w:numPr>
        <w:rPr>
          <w:rFonts w:cs="Arial"/>
          <w:lang w:eastAsia="en-GB"/>
        </w:rPr>
      </w:pPr>
      <w:r w:rsidRPr="001607A9">
        <w:rPr>
          <w:rFonts w:cs="Arial"/>
          <w:lang w:eastAsia="en-GB"/>
        </w:rPr>
        <w:t xml:space="preserve">Bring </w:t>
      </w:r>
      <w:r w:rsidR="001856E5" w:rsidRPr="001607A9">
        <w:rPr>
          <w:rFonts w:cs="Arial"/>
          <w:lang w:eastAsia="en-GB"/>
        </w:rPr>
        <w:t>HASU</w:t>
      </w:r>
      <w:r w:rsidRPr="001607A9">
        <w:rPr>
          <w:rFonts w:cs="Arial"/>
          <w:lang w:eastAsia="en-GB"/>
        </w:rPr>
        <w:t xml:space="preserve"> into disrepute;</w:t>
      </w:r>
    </w:p>
    <w:p w14:paraId="33CC8FCE" w14:textId="051D3C11" w:rsidR="00ED2E4D" w:rsidRPr="001607A9" w:rsidRDefault="00ED2E4D" w:rsidP="001607A9">
      <w:pPr>
        <w:pStyle w:val="ListParagraph"/>
        <w:numPr>
          <w:ilvl w:val="0"/>
          <w:numId w:val="16"/>
        </w:numPr>
        <w:rPr>
          <w:rFonts w:cs="Arial"/>
          <w:lang w:eastAsia="en-GB"/>
        </w:rPr>
      </w:pPr>
      <w:r w:rsidRPr="001607A9">
        <w:rPr>
          <w:rFonts w:cs="Arial"/>
          <w:lang w:eastAsia="en-GB"/>
        </w:rPr>
        <w:t>Responsible for corrupt practice (as defined by the Returning Officer);</w:t>
      </w:r>
    </w:p>
    <w:p w14:paraId="49B5A887" w14:textId="6E1F5FC0" w:rsidR="00ED2E4D" w:rsidRPr="001607A9" w:rsidRDefault="00ED2E4D" w:rsidP="001607A9">
      <w:pPr>
        <w:pStyle w:val="ListParagraph"/>
        <w:numPr>
          <w:ilvl w:val="0"/>
          <w:numId w:val="16"/>
        </w:numPr>
        <w:rPr>
          <w:rFonts w:cs="Arial"/>
          <w:lang w:eastAsia="en-GB"/>
        </w:rPr>
      </w:pPr>
      <w:r w:rsidRPr="001607A9">
        <w:rPr>
          <w:rFonts w:cs="Arial"/>
          <w:lang w:eastAsia="en-GB"/>
        </w:rPr>
        <w:t>Disrupt elections;</w:t>
      </w:r>
    </w:p>
    <w:p w14:paraId="590F22F3" w14:textId="6B251504" w:rsidR="00ED2E4D" w:rsidRPr="001607A9" w:rsidRDefault="00ED2E4D" w:rsidP="001607A9">
      <w:pPr>
        <w:pStyle w:val="ListParagraph"/>
        <w:numPr>
          <w:ilvl w:val="0"/>
          <w:numId w:val="16"/>
        </w:numPr>
        <w:rPr>
          <w:rFonts w:cs="Arial"/>
          <w:lang w:eastAsia="en-GB"/>
        </w:rPr>
      </w:pPr>
      <w:r w:rsidRPr="001607A9">
        <w:rPr>
          <w:rFonts w:cs="Arial"/>
          <w:lang w:eastAsia="en-GB"/>
        </w:rPr>
        <w:t>Dishonest conduct;</w:t>
      </w:r>
    </w:p>
    <w:p w14:paraId="34BCB14D" w14:textId="01341123" w:rsidR="00ED2E4D" w:rsidRPr="001607A9" w:rsidRDefault="00ED2E4D" w:rsidP="001607A9">
      <w:pPr>
        <w:pStyle w:val="ListParagraph"/>
        <w:numPr>
          <w:ilvl w:val="0"/>
          <w:numId w:val="16"/>
        </w:numPr>
        <w:rPr>
          <w:rFonts w:cs="Arial"/>
          <w:lang w:eastAsia="en-GB"/>
        </w:rPr>
      </w:pPr>
      <w:r w:rsidRPr="001607A9">
        <w:rPr>
          <w:rFonts w:cs="Arial"/>
          <w:lang w:eastAsia="en-GB"/>
        </w:rPr>
        <w:t>Act to threaten, intimidate, deceive, coerce, collude, conspire or use force to interfere with the election process;</w:t>
      </w:r>
    </w:p>
    <w:p w14:paraId="45EA9576" w14:textId="73799EDB" w:rsidR="00ED2E4D" w:rsidRPr="001607A9" w:rsidRDefault="00ED2E4D" w:rsidP="001607A9">
      <w:pPr>
        <w:pStyle w:val="ListParagraph"/>
        <w:numPr>
          <w:ilvl w:val="0"/>
          <w:numId w:val="16"/>
        </w:numPr>
        <w:rPr>
          <w:rFonts w:cs="Arial"/>
          <w:lang w:eastAsia="en-GB"/>
        </w:rPr>
      </w:pPr>
      <w:r w:rsidRPr="001607A9">
        <w:rPr>
          <w:rFonts w:cs="Arial"/>
          <w:lang w:eastAsia="en-GB"/>
        </w:rPr>
        <w:t>Falsify, deceive, deface or destroy any election material;</w:t>
      </w:r>
    </w:p>
    <w:p w14:paraId="5374BC70" w14:textId="40520E4C" w:rsidR="00ED2E4D" w:rsidRPr="001607A9" w:rsidRDefault="00ED2E4D" w:rsidP="001607A9">
      <w:pPr>
        <w:pStyle w:val="ListParagraph"/>
        <w:numPr>
          <w:ilvl w:val="0"/>
          <w:numId w:val="16"/>
        </w:numPr>
        <w:rPr>
          <w:rFonts w:cs="Arial"/>
          <w:lang w:eastAsia="en-GB"/>
        </w:rPr>
      </w:pPr>
      <w:r w:rsidRPr="001607A9">
        <w:rPr>
          <w:rFonts w:cs="Arial"/>
          <w:lang w:eastAsia="en-GB"/>
        </w:rPr>
        <w:t>Artificially create an advantage that any other candidate cannot reasonably (as determined by the Returning Officer or their nominee) replicate;</w:t>
      </w:r>
    </w:p>
    <w:p w14:paraId="406DF618" w14:textId="0B77A4B1" w:rsidR="00ED2E4D" w:rsidRPr="001607A9" w:rsidRDefault="00ED2E4D" w:rsidP="001607A9">
      <w:pPr>
        <w:pStyle w:val="ListParagraph"/>
        <w:numPr>
          <w:ilvl w:val="0"/>
          <w:numId w:val="16"/>
        </w:numPr>
        <w:rPr>
          <w:rFonts w:cs="Arial"/>
          <w:lang w:eastAsia="en-GB"/>
        </w:rPr>
      </w:pPr>
      <w:r w:rsidRPr="001607A9">
        <w:rPr>
          <w:rFonts w:cs="Arial"/>
          <w:lang w:eastAsia="en-GB"/>
        </w:rPr>
        <w:t>Interfere in a vote or voting process; or</w:t>
      </w:r>
    </w:p>
    <w:p w14:paraId="5586D5A7" w14:textId="2B1D0892" w:rsidR="00ED2E4D" w:rsidRPr="001607A9" w:rsidRDefault="00ED2E4D" w:rsidP="001607A9">
      <w:pPr>
        <w:pStyle w:val="ListParagraph"/>
        <w:numPr>
          <w:ilvl w:val="0"/>
          <w:numId w:val="16"/>
        </w:numPr>
        <w:rPr>
          <w:rFonts w:cs="Arial"/>
          <w:lang w:eastAsia="en-GB"/>
        </w:rPr>
      </w:pPr>
      <w:r w:rsidRPr="001607A9">
        <w:rPr>
          <w:rFonts w:cs="Arial"/>
          <w:lang w:eastAsia="en-GB"/>
        </w:rPr>
        <w:t>Act in a way that infringes the rules and regulations set out by the Returning Officer.</w:t>
      </w:r>
    </w:p>
    <w:p w14:paraId="30BF46D4" w14:textId="77777777" w:rsidR="00ED2E4D" w:rsidRPr="00890D63" w:rsidRDefault="00ED2E4D" w:rsidP="00ED2E4D">
      <w:pPr>
        <w:spacing w:after="200" w:line="276" w:lineRule="auto"/>
        <w:rPr>
          <w:rFonts w:cs="Arial"/>
        </w:rPr>
      </w:pPr>
    </w:p>
    <w:p w14:paraId="350D00B8" w14:textId="77777777" w:rsidR="00ED2E4D" w:rsidRPr="00890D63" w:rsidRDefault="00ED2E4D" w:rsidP="00ED2E4D">
      <w:pPr>
        <w:spacing w:after="200" w:line="276" w:lineRule="auto"/>
        <w:ind w:left="720" w:hanging="720"/>
        <w:rPr>
          <w:rFonts w:cs="Arial"/>
        </w:rPr>
      </w:pPr>
      <w:r w:rsidRPr="00890D63">
        <w:rPr>
          <w:rFonts w:cs="Arial"/>
        </w:rPr>
        <w:t>12.4</w:t>
      </w:r>
      <w:r w:rsidRPr="00890D63">
        <w:rPr>
          <w:rFonts w:cs="Arial"/>
        </w:rPr>
        <w:tab/>
        <w:t>A candidate may be subject to disciplinary procedures, including disqualification if they breach any Union or University policy or regulation.</w:t>
      </w:r>
    </w:p>
    <w:p w14:paraId="4EE1542E" w14:textId="1E0F62D1" w:rsidR="00ED2E4D" w:rsidRPr="00890D63" w:rsidRDefault="00ED2E4D" w:rsidP="00ED2E4D">
      <w:pPr>
        <w:spacing w:after="200" w:line="276" w:lineRule="auto"/>
        <w:ind w:left="720" w:hanging="720"/>
        <w:rPr>
          <w:rFonts w:cs="Arial"/>
        </w:rPr>
      </w:pPr>
      <w:r w:rsidRPr="00890D63">
        <w:rPr>
          <w:rFonts w:cs="Arial"/>
        </w:rPr>
        <w:t>12.5</w:t>
      </w:r>
      <w:r w:rsidRPr="00890D63">
        <w:rPr>
          <w:rFonts w:cs="Arial"/>
        </w:rPr>
        <w:tab/>
      </w:r>
      <w:r w:rsidR="00160878" w:rsidRPr="00890D63">
        <w:rPr>
          <w:rFonts w:cs="Arial"/>
        </w:rPr>
        <w:t>The Deputy returning officer will investigate all issues of disciplinary and disqualification related to elections and will decide upon a punishment that could include but not limited to:</w:t>
      </w:r>
    </w:p>
    <w:p w14:paraId="60F2B525" w14:textId="6ACA6FD1" w:rsidR="00160878" w:rsidRPr="00890D63" w:rsidRDefault="00160878" w:rsidP="00160878">
      <w:pPr>
        <w:pStyle w:val="ListParagraph"/>
        <w:numPr>
          <w:ilvl w:val="0"/>
          <w:numId w:val="15"/>
        </w:numPr>
        <w:spacing w:after="200" w:line="276" w:lineRule="auto"/>
        <w:rPr>
          <w:rFonts w:cs="Arial"/>
        </w:rPr>
      </w:pPr>
      <w:r w:rsidRPr="00890D63">
        <w:rPr>
          <w:rFonts w:cs="Arial"/>
        </w:rPr>
        <w:t>Remove the candidate from the election</w:t>
      </w:r>
    </w:p>
    <w:p w14:paraId="47B799F3" w14:textId="53B8C145" w:rsidR="00160878" w:rsidRPr="00890D63" w:rsidRDefault="00160878" w:rsidP="00160878">
      <w:pPr>
        <w:pStyle w:val="ListParagraph"/>
        <w:numPr>
          <w:ilvl w:val="0"/>
          <w:numId w:val="15"/>
        </w:numPr>
        <w:spacing w:after="200" w:line="276" w:lineRule="auto"/>
        <w:rPr>
          <w:rFonts w:cs="Arial"/>
        </w:rPr>
      </w:pPr>
      <w:r w:rsidRPr="00890D63">
        <w:rPr>
          <w:rFonts w:cs="Arial"/>
        </w:rPr>
        <w:t>Ban them from campaigning for a set period of time</w:t>
      </w:r>
      <w:r w:rsidR="006A6D2B" w:rsidRPr="00890D63">
        <w:rPr>
          <w:rFonts w:cs="Arial"/>
        </w:rPr>
        <w:t xml:space="preserve"> online and/or face to face</w:t>
      </w:r>
    </w:p>
    <w:p w14:paraId="163E3AAC" w14:textId="2D9FE94F" w:rsidR="006A6D2B" w:rsidRPr="00890D63" w:rsidRDefault="006A6D2B" w:rsidP="00160878">
      <w:pPr>
        <w:pStyle w:val="ListParagraph"/>
        <w:numPr>
          <w:ilvl w:val="0"/>
          <w:numId w:val="15"/>
        </w:numPr>
        <w:spacing w:after="200" w:line="276" w:lineRule="auto"/>
        <w:rPr>
          <w:rFonts w:cs="Arial"/>
        </w:rPr>
      </w:pPr>
      <w:r w:rsidRPr="00890D63">
        <w:rPr>
          <w:rFonts w:cs="Arial"/>
        </w:rPr>
        <w:t xml:space="preserve">Reduce money available to the candidate for campaigning </w:t>
      </w:r>
    </w:p>
    <w:p w14:paraId="3F5EB1FA" w14:textId="17C46500" w:rsidR="006A6D2B" w:rsidRPr="00890D63" w:rsidRDefault="006A6D2B" w:rsidP="006A6D2B">
      <w:pPr>
        <w:spacing w:after="200" w:line="276" w:lineRule="auto"/>
        <w:ind w:left="720" w:hanging="720"/>
        <w:rPr>
          <w:rFonts w:cs="Arial"/>
        </w:rPr>
      </w:pPr>
      <w:r w:rsidRPr="00890D63">
        <w:rPr>
          <w:rFonts w:cs="Arial"/>
        </w:rPr>
        <w:t xml:space="preserve">12.6 </w:t>
      </w:r>
      <w:r w:rsidRPr="00890D63">
        <w:rPr>
          <w:rFonts w:cs="Arial"/>
        </w:rPr>
        <w:tab/>
        <w:t>For severe breaches the Deputy Returning Officer may include a Lay Trustee before any decision is made</w:t>
      </w:r>
    </w:p>
    <w:p w14:paraId="35675189" w14:textId="1210BDCF" w:rsidR="00ED2E4D" w:rsidRPr="00890D63" w:rsidRDefault="00735A20" w:rsidP="00ED2E4D">
      <w:pPr>
        <w:pStyle w:val="ListParagraph"/>
        <w:numPr>
          <w:ilvl w:val="0"/>
          <w:numId w:val="5"/>
        </w:numPr>
        <w:spacing w:after="200" w:line="276" w:lineRule="auto"/>
        <w:rPr>
          <w:rFonts w:cs="Arial"/>
        </w:rPr>
      </w:pPr>
      <w:r w:rsidRPr="00890D63">
        <w:rPr>
          <w:rFonts w:cs="Arial"/>
          <w:b/>
        </w:rPr>
        <w:t>Complaints and Right to Appeal</w:t>
      </w:r>
    </w:p>
    <w:p w14:paraId="46DED4D4" w14:textId="77777777" w:rsidR="001607A9" w:rsidRDefault="00ED2E4D" w:rsidP="001607A9">
      <w:pPr>
        <w:spacing w:after="200" w:line="276" w:lineRule="auto"/>
        <w:ind w:left="720" w:hanging="720"/>
        <w:rPr>
          <w:rFonts w:cs="Arial"/>
        </w:rPr>
      </w:pPr>
      <w:r w:rsidRPr="00890D63">
        <w:rPr>
          <w:rFonts w:cs="Arial"/>
        </w:rPr>
        <w:t xml:space="preserve">13.1 </w:t>
      </w:r>
      <w:r w:rsidRPr="00890D63">
        <w:rPr>
          <w:rFonts w:cs="Arial"/>
        </w:rPr>
        <w:tab/>
        <w:t>Complaints shall be made in writing to the Deputy Returning Officer. The Deputy Returning Officer shall investigate and aim to respond to any formal complaint within 48 hours.</w:t>
      </w:r>
    </w:p>
    <w:p w14:paraId="255F2140" w14:textId="2B3A2F00" w:rsidR="001607A9" w:rsidRPr="001607A9" w:rsidRDefault="001607A9" w:rsidP="001607A9">
      <w:pPr>
        <w:spacing w:after="200" w:line="276" w:lineRule="auto"/>
        <w:rPr>
          <w:rFonts w:cs="Arial"/>
        </w:rPr>
      </w:pPr>
      <w:r w:rsidRPr="001607A9">
        <w:rPr>
          <w:rFonts w:cs="Arial"/>
        </w:rPr>
        <w:t xml:space="preserve">13.2 </w:t>
      </w:r>
      <w:r w:rsidRPr="001607A9">
        <w:rPr>
          <w:rFonts w:cs="Arial"/>
        </w:rPr>
        <w:tab/>
      </w:r>
      <w:r w:rsidR="00ED2E4D" w:rsidRPr="001607A9">
        <w:rPr>
          <w:rFonts w:cs="Arial"/>
        </w:rPr>
        <w:t>There shall be a Right of Appeal for complaints, which shall be referred to the Returning Officer. The nature of any appeal to the Returning Officer shall only be based on whether the Deputy Returning Officer’s decision was not:</w:t>
      </w:r>
    </w:p>
    <w:p w14:paraId="0F3FA0B7" w14:textId="6201FAA1" w:rsidR="00ED2E4D" w:rsidRDefault="00ED2E4D" w:rsidP="001607A9">
      <w:pPr>
        <w:pStyle w:val="ListParagraph"/>
        <w:numPr>
          <w:ilvl w:val="0"/>
          <w:numId w:val="21"/>
        </w:numPr>
        <w:spacing w:after="200" w:line="276" w:lineRule="auto"/>
        <w:rPr>
          <w:rFonts w:cs="Arial"/>
        </w:rPr>
      </w:pPr>
      <w:r w:rsidRPr="001607A9">
        <w:rPr>
          <w:rFonts w:cs="Arial"/>
        </w:rPr>
        <w:t>Fair, proper and unbiased</w:t>
      </w:r>
      <w:r w:rsidR="001607A9">
        <w:rPr>
          <w:rFonts w:cs="Arial"/>
        </w:rPr>
        <w:t xml:space="preserve"> and/or</w:t>
      </w:r>
    </w:p>
    <w:p w14:paraId="09DB52EE" w14:textId="3D946409" w:rsidR="001607A9" w:rsidRPr="001607A9" w:rsidRDefault="001607A9" w:rsidP="001607A9">
      <w:pPr>
        <w:pStyle w:val="ListParagraph"/>
        <w:numPr>
          <w:ilvl w:val="0"/>
          <w:numId w:val="21"/>
        </w:numPr>
        <w:spacing w:after="200" w:line="276" w:lineRule="auto"/>
        <w:rPr>
          <w:rFonts w:cs="Arial"/>
        </w:rPr>
      </w:pPr>
      <w:r w:rsidRPr="001607A9">
        <w:rPr>
          <w:rFonts w:cs="Arial"/>
        </w:rPr>
        <w:t>Entirely based on appropriate regulations</w:t>
      </w:r>
      <w:r>
        <w:rPr>
          <w:rFonts w:cs="Arial"/>
        </w:rPr>
        <w:t>.</w:t>
      </w:r>
    </w:p>
    <w:p w14:paraId="170558E9" w14:textId="77777777" w:rsidR="00D612CD" w:rsidRPr="00890D63" w:rsidRDefault="00ED2E4D" w:rsidP="00ED2E4D">
      <w:pPr>
        <w:spacing w:after="200" w:line="276" w:lineRule="auto"/>
        <w:ind w:left="720" w:hanging="720"/>
        <w:rPr>
          <w:rFonts w:cs="Arial"/>
        </w:rPr>
      </w:pPr>
      <w:r w:rsidRPr="00890D63">
        <w:rPr>
          <w:rFonts w:cs="Arial"/>
        </w:rPr>
        <w:t>13.3</w:t>
      </w:r>
      <w:r w:rsidRPr="00890D63">
        <w:rPr>
          <w:rFonts w:cs="Arial"/>
        </w:rPr>
        <w:tab/>
        <w:t>The Returning Officers ruling shall be final.</w:t>
      </w:r>
    </w:p>
    <w:sectPr w:rsidR="00D612CD" w:rsidRPr="00890D6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874BB" w14:textId="77777777" w:rsidR="008370CD" w:rsidRDefault="008370CD">
      <w:r>
        <w:separator/>
      </w:r>
    </w:p>
  </w:endnote>
  <w:endnote w:type="continuationSeparator" w:id="0">
    <w:p w14:paraId="40C1534F" w14:textId="77777777" w:rsidR="008370CD" w:rsidRDefault="008370CD">
      <w:r>
        <w:continuationSeparator/>
      </w:r>
    </w:p>
  </w:endnote>
  <w:endnote w:type="continuationNotice" w:id="1">
    <w:p w14:paraId="1BCC207F" w14:textId="77777777" w:rsidR="008370CD" w:rsidRDefault="00837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charset w:val="00"/>
    <w:family w:val="swiss"/>
    <w:pitch w:val="variable"/>
    <w:sig w:usb0="A00022EF" w:usb1="D000A05B" w:usb2="00000008" w:usb3="00000000" w:csb0="000000D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7C23F" w14:textId="77777777" w:rsidR="00D96200" w:rsidRDefault="00D96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3D197" w14:textId="77777777" w:rsidR="00D96200" w:rsidRDefault="00D96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5FA2" w14:textId="77777777" w:rsidR="00D96200" w:rsidRDefault="00D96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99808" w14:textId="77777777" w:rsidR="008370CD" w:rsidRDefault="008370CD">
      <w:r>
        <w:separator/>
      </w:r>
    </w:p>
  </w:footnote>
  <w:footnote w:type="continuationSeparator" w:id="0">
    <w:p w14:paraId="51BE92F4" w14:textId="77777777" w:rsidR="008370CD" w:rsidRDefault="008370CD">
      <w:r>
        <w:continuationSeparator/>
      </w:r>
    </w:p>
  </w:footnote>
  <w:footnote w:type="continuationNotice" w:id="1">
    <w:p w14:paraId="1FEEA7B8" w14:textId="77777777" w:rsidR="008370CD" w:rsidRDefault="00837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718BD" w14:textId="77777777" w:rsidR="00D96200" w:rsidRDefault="00D96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072B2" w14:textId="652EF439" w:rsidR="00D96200" w:rsidRDefault="00D96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C1CB" w14:textId="77777777" w:rsidR="00D96200" w:rsidRDefault="00D96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88F"/>
    <w:multiLevelType w:val="hybridMultilevel"/>
    <w:tmpl w:val="0D222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E4DE0"/>
    <w:multiLevelType w:val="hybridMultilevel"/>
    <w:tmpl w:val="8B2A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E6638"/>
    <w:multiLevelType w:val="hybridMultilevel"/>
    <w:tmpl w:val="268AEE3C"/>
    <w:lvl w:ilvl="0" w:tplc="1A4AE718">
      <w:numFmt w:val="bullet"/>
      <w:lvlText w:val="•"/>
      <w:lvlJc w:val="left"/>
      <w:pPr>
        <w:ind w:left="1080" w:hanging="720"/>
      </w:pPr>
      <w:rPr>
        <w:rFonts w:ascii="Effra" w:eastAsiaTheme="minorHAnsi" w:hAnsi="Effra" w:cs="Eff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E467A"/>
    <w:multiLevelType w:val="multilevel"/>
    <w:tmpl w:val="D352A2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2003DA"/>
    <w:multiLevelType w:val="hybridMultilevel"/>
    <w:tmpl w:val="E8E2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37D20"/>
    <w:multiLevelType w:val="hybridMultilevel"/>
    <w:tmpl w:val="DF96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F53B4"/>
    <w:multiLevelType w:val="multilevel"/>
    <w:tmpl w:val="C27E00DE"/>
    <w:lvl w:ilvl="0">
      <w:start w:val="8"/>
      <w:numFmt w:val="decimal"/>
      <w:lvlText w:val="%1"/>
      <w:lvlJc w:val="left"/>
      <w:pPr>
        <w:ind w:left="108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7" w15:restartNumberingAfterBreak="0">
    <w:nsid w:val="2D294133"/>
    <w:multiLevelType w:val="hybridMultilevel"/>
    <w:tmpl w:val="184EBEF8"/>
    <w:lvl w:ilvl="0" w:tplc="52365304">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02B13"/>
    <w:multiLevelType w:val="hybridMultilevel"/>
    <w:tmpl w:val="69A2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A7E19"/>
    <w:multiLevelType w:val="hybridMultilevel"/>
    <w:tmpl w:val="5C8C00FE"/>
    <w:lvl w:ilvl="0" w:tplc="C0BC813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241894"/>
    <w:multiLevelType w:val="hybridMultilevel"/>
    <w:tmpl w:val="3AA63BA6"/>
    <w:lvl w:ilvl="0" w:tplc="33C09C6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2B264C8"/>
    <w:multiLevelType w:val="hybridMultilevel"/>
    <w:tmpl w:val="6866711A"/>
    <w:lvl w:ilvl="0" w:tplc="259422DC">
      <w:start w:val="1"/>
      <w:numFmt w:val="decimal"/>
      <w:lvlText w:val="%1."/>
      <w:lvlJc w:val="left"/>
      <w:pPr>
        <w:ind w:left="360" w:hanging="360"/>
      </w:pPr>
      <w:rPr>
        <w:b/>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78506CE"/>
    <w:multiLevelType w:val="hybridMultilevel"/>
    <w:tmpl w:val="D3E45704"/>
    <w:lvl w:ilvl="0" w:tplc="5754C9B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88F377C"/>
    <w:multiLevelType w:val="multilevel"/>
    <w:tmpl w:val="94A4DC56"/>
    <w:lvl w:ilvl="0">
      <w:start w:val="9"/>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DBA6C59"/>
    <w:multiLevelType w:val="hybridMultilevel"/>
    <w:tmpl w:val="9F2C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1F1D5C"/>
    <w:multiLevelType w:val="hybridMultilevel"/>
    <w:tmpl w:val="EDB86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3E6E9B"/>
    <w:multiLevelType w:val="hybridMultilevel"/>
    <w:tmpl w:val="F20E9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EE47C0"/>
    <w:multiLevelType w:val="hybridMultilevel"/>
    <w:tmpl w:val="A50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E4F1D"/>
    <w:multiLevelType w:val="multilevel"/>
    <w:tmpl w:val="B05646F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9" w15:restartNumberingAfterBreak="0">
    <w:nsid w:val="70B0615C"/>
    <w:multiLevelType w:val="hybridMultilevel"/>
    <w:tmpl w:val="AB02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3C5999"/>
    <w:multiLevelType w:val="hybridMultilevel"/>
    <w:tmpl w:val="1C0AEE64"/>
    <w:lvl w:ilvl="0" w:tplc="1A4AE718">
      <w:numFmt w:val="bullet"/>
      <w:lvlText w:val="•"/>
      <w:lvlJc w:val="left"/>
      <w:pPr>
        <w:ind w:left="1080" w:hanging="720"/>
      </w:pPr>
      <w:rPr>
        <w:rFonts w:ascii="Effra" w:eastAsiaTheme="minorHAnsi" w:hAnsi="Effra" w:cs="Eff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915184">
    <w:abstractNumId w:val="17"/>
  </w:num>
  <w:num w:numId="2" w16cid:durableId="2061518084">
    <w:abstractNumId w:val="19"/>
  </w:num>
  <w:num w:numId="3" w16cid:durableId="1507938835">
    <w:abstractNumId w:val="2"/>
  </w:num>
  <w:num w:numId="4" w16cid:durableId="1189492677">
    <w:abstractNumId w:val="20"/>
  </w:num>
  <w:num w:numId="5" w16cid:durableId="1893998965">
    <w:abstractNumId w:val="11"/>
  </w:num>
  <w:num w:numId="6" w16cid:durableId="105466316">
    <w:abstractNumId w:val="3"/>
  </w:num>
  <w:num w:numId="7" w16cid:durableId="145897263">
    <w:abstractNumId w:val="7"/>
  </w:num>
  <w:num w:numId="8" w16cid:durableId="92365965">
    <w:abstractNumId w:val="6"/>
  </w:num>
  <w:num w:numId="9" w16cid:durableId="1905724184">
    <w:abstractNumId w:val="13"/>
  </w:num>
  <w:num w:numId="10" w16cid:durableId="1047149543">
    <w:abstractNumId w:val="18"/>
  </w:num>
  <w:num w:numId="11" w16cid:durableId="600995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226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6969121">
    <w:abstractNumId w:val="11"/>
  </w:num>
  <w:num w:numId="14" w16cid:durableId="1886717968">
    <w:abstractNumId w:val="0"/>
  </w:num>
  <w:num w:numId="15" w16cid:durableId="1674071627">
    <w:abstractNumId w:val="16"/>
  </w:num>
  <w:num w:numId="16" w16cid:durableId="37704525">
    <w:abstractNumId w:val="1"/>
  </w:num>
  <w:num w:numId="17" w16cid:durableId="1322539926">
    <w:abstractNumId w:val="9"/>
  </w:num>
  <w:num w:numId="18" w16cid:durableId="1856117572">
    <w:abstractNumId w:val="8"/>
  </w:num>
  <w:num w:numId="19" w16cid:durableId="75516447">
    <w:abstractNumId w:val="14"/>
  </w:num>
  <w:num w:numId="20" w16cid:durableId="2130661859">
    <w:abstractNumId w:val="4"/>
  </w:num>
  <w:num w:numId="21" w16cid:durableId="447504888">
    <w:abstractNumId w:val="5"/>
  </w:num>
  <w:num w:numId="22" w16cid:durableId="549852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yMzQyszQ2NjOxNLFQ0lEKTi0uzszPAykwNK0FALzwPY0tAAAA"/>
  </w:docVars>
  <w:rsids>
    <w:rsidRoot w:val="00FA4F5F"/>
    <w:rsid w:val="0001284A"/>
    <w:rsid w:val="00056037"/>
    <w:rsid w:val="00064E10"/>
    <w:rsid w:val="000B0A1A"/>
    <w:rsid w:val="000D62C3"/>
    <w:rsid w:val="0015149D"/>
    <w:rsid w:val="001607A9"/>
    <w:rsid w:val="00160878"/>
    <w:rsid w:val="001856E5"/>
    <w:rsid w:val="001A3044"/>
    <w:rsid w:val="001C06F4"/>
    <w:rsid w:val="002078B5"/>
    <w:rsid w:val="00222301"/>
    <w:rsid w:val="00293132"/>
    <w:rsid w:val="002D079F"/>
    <w:rsid w:val="003570A5"/>
    <w:rsid w:val="00392188"/>
    <w:rsid w:val="00467336"/>
    <w:rsid w:val="004E0FAE"/>
    <w:rsid w:val="004E57AE"/>
    <w:rsid w:val="005316BD"/>
    <w:rsid w:val="00546B3F"/>
    <w:rsid w:val="005A5039"/>
    <w:rsid w:val="005F03CD"/>
    <w:rsid w:val="00617531"/>
    <w:rsid w:val="00631597"/>
    <w:rsid w:val="00656ADD"/>
    <w:rsid w:val="006A6D2B"/>
    <w:rsid w:val="006E1499"/>
    <w:rsid w:val="00735A20"/>
    <w:rsid w:val="007416A8"/>
    <w:rsid w:val="007756B5"/>
    <w:rsid w:val="007851DF"/>
    <w:rsid w:val="008316CE"/>
    <w:rsid w:val="00831F4A"/>
    <w:rsid w:val="008370CD"/>
    <w:rsid w:val="00884BD7"/>
    <w:rsid w:val="00890D63"/>
    <w:rsid w:val="008B44AD"/>
    <w:rsid w:val="008E6048"/>
    <w:rsid w:val="009406B6"/>
    <w:rsid w:val="00951724"/>
    <w:rsid w:val="0098725D"/>
    <w:rsid w:val="009C0615"/>
    <w:rsid w:val="009C69C2"/>
    <w:rsid w:val="009F53D3"/>
    <w:rsid w:val="00A461AC"/>
    <w:rsid w:val="00AB1170"/>
    <w:rsid w:val="00AE3A11"/>
    <w:rsid w:val="00B05F75"/>
    <w:rsid w:val="00B20144"/>
    <w:rsid w:val="00B437F6"/>
    <w:rsid w:val="00B74764"/>
    <w:rsid w:val="00B858F9"/>
    <w:rsid w:val="00BA7EC4"/>
    <w:rsid w:val="00C80CC1"/>
    <w:rsid w:val="00CD517B"/>
    <w:rsid w:val="00D15C38"/>
    <w:rsid w:val="00D612CD"/>
    <w:rsid w:val="00D96200"/>
    <w:rsid w:val="00DD4F1F"/>
    <w:rsid w:val="00DF4254"/>
    <w:rsid w:val="00E717FD"/>
    <w:rsid w:val="00E72CBF"/>
    <w:rsid w:val="00E94AFC"/>
    <w:rsid w:val="00ED2E4D"/>
    <w:rsid w:val="00F65BCB"/>
    <w:rsid w:val="00FA4F5F"/>
    <w:rsid w:val="00FB4861"/>
    <w:rsid w:val="00FE0453"/>
    <w:rsid w:val="00FE300B"/>
    <w:rsid w:val="00FE458E"/>
    <w:rsid w:val="00FF50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D869A"/>
  <w15:docId w15:val="{C978CAC9-9A0D-4C97-8185-580B63AD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4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AFC"/>
    <w:pPr>
      <w:ind w:left="720"/>
      <w:contextualSpacing/>
    </w:pPr>
  </w:style>
  <w:style w:type="character" w:styleId="Hyperlink">
    <w:name w:val="Hyperlink"/>
    <w:basedOn w:val="DefaultParagraphFont"/>
    <w:uiPriority w:val="99"/>
    <w:unhideWhenUsed/>
    <w:rsid w:val="00FE300B"/>
    <w:rPr>
      <w:color w:val="0563C1" w:themeColor="hyperlink"/>
      <w:u w:val="single"/>
    </w:rPr>
  </w:style>
  <w:style w:type="character" w:customStyle="1" w:styleId="UnresolvedMention1">
    <w:name w:val="Unresolved Mention1"/>
    <w:basedOn w:val="DefaultParagraphFont"/>
    <w:uiPriority w:val="99"/>
    <w:semiHidden/>
    <w:unhideWhenUsed/>
    <w:rsid w:val="00FE300B"/>
    <w:rPr>
      <w:color w:val="605E5C"/>
      <w:shd w:val="clear" w:color="auto" w:fill="E1DFDD"/>
    </w:rPr>
  </w:style>
  <w:style w:type="paragraph" w:styleId="Header">
    <w:name w:val="header"/>
    <w:basedOn w:val="Normal"/>
    <w:link w:val="HeaderChar"/>
    <w:uiPriority w:val="99"/>
    <w:unhideWhenUsed/>
    <w:rsid w:val="00D96200"/>
    <w:pPr>
      <w:tabs>
        <w:tab w:val="center" w:pos="4513"/>
        <w:tab w:val="right" w:pos="9026"/>
      </w:tabs>
    </w:pPr>
  </w:style>
  <w:style w:type="character" w:customStyle="1" w:styleId="HeaderChar">
    <w:name w:val="Header Char"/>
    <w:basedOn w:val="DefaultParagraphFont"/>
    <w:link w:val="Header"/>
    <w:uiPriority w:val="99"/>
    <w:rsid w:val="00D96200"/>
    <w:rPr>
      <w:rFonts w:ascii="Arial" w:hAnsi="Arial"/>
    </w:rPr>
  </w:style>
  <w:style w:type="paragraph" w:styleId="Footer">
    <w:name w:val="footer"/>
    <w:basedOn w:val="Normal"/>
    <w:link w:val="FooterChar"/>
    <w:uiPriority w:val="99"/>
    <w:unhideWhenUsed/>
    <w:rsid w:val="00D96200"/>
    <w:pPr>
      <w:tabs>
        <w:tab w:val="center" w:pos="4513"/>
        <w:tab w:val="right" w:pos="9026"/>
      </w:tabs>
    </w:pPr>
  </w:style>
  <w:style w:type="character" w:customStyle="1" w:styleId="FooterChar">
    <w:name w:val="Footer Char"/>
    <w:basedOn w:val="DefaultParagraphFont"/>
    <w:link w:val="Footer"/>
    <w:uiPriority w:val="99"/>
    <w:rsid w:val="00D96200"/>
    <w:rPr>
      <w:rFonts w:ascii="Arial" w:hAnsi="Arial"/>
    </w:rPr>
  </w:style>
  <w:style w:type="character" w:styleId="CommentReference">
    <w:name w:val="annotation reference"/>
    <w:basedOn w:val="DefaultParagraphFont"/>
    <w:uiPriority w:val="99"/>
    <w:semiHidden/>
    <w:unhideWhenUsed/>
    <w:rsid w:val="009F53D3"/>
    <w:rPr>
      <w:sz w:val="16"/>
      <w:szCs w:val="16"/>
    </w:rPr>
  </w:style>
  <w:style w:type="paragraph" w:styleId="CommentText">
    <w:name w:val="annotation text"/>
    <w:basedOn w:val="Normal"/>
    <w:link w:val="CommentTextChar"/>
    <w:uiPriority w:val="99"/>
    <w:unhideWhenUsed/>
    <w:rsid w:val="009F53D3"/>
    <w:rPr>
      <w:sz w:val="20"/>
      <w:szCs w:val="20"/>
    </w:rPr>
  </w:style>
  <w:style w:type="character" w:customStyle="1" w:styleId="CommentTextChar">
    <w:name w:val="Comment Text Char"/>
    <w:basedOn w:val="DefaultParagraphFont"/>
    <w:link w:val="CommentText"/>
    <w:uiPriority w:val="99"/>
    <w:rsid w:val="009F53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53D3"/>
    <w:rPr>
      <w:b/>
      <w:bCs/>
    </w:rPr>
  </w:style>
  <w:style w:type="character" w:customStyle="1" w:styleId="CommentSubjectChar">
    <w:name w:val="Comment Subject Char"/>
    <w:basedOn w:val="CommentTextChar"/>
    <w:link w:val="CommentSubject"/>
    <w:uiPriority w:val="99"/>
    <w:semiHidden/>
    <w:rsid w:val="009F53D3"/>
    <w:rPr>
      <w:rFonts w:ascii="Arial" w:hAnsi="Arial"/>
      <w:b/>
      <w:bCs/>
      <w:sz w:val="20"/>
      <w:szCs w:val="20"/>
    </w:rPr>
  </w:style>
  <w:style w:type="paragraph" w:styleId="BalloonText">
    <w:name w:val="Balloon Text"/>
    <w:basedOn w:val="Normal"/>
    <w:link w:val="BalloonTextChar"/>
    <w:uiPriority w:val="99"/>
    <w:semiHidden/>
    <w:unhideWhenUsed/>
    <w:rsid w:val="009F53D3"/>
    <w:rPr>
      <w:rFonts w:ascii="Tahoma" w:hAnsi="Tahoma" w:cs="Tahoma"/>
      <w:sz w:val="16"/>
      <w:szCs w:val="16"/>
    </w:rPr>
  </w:style>
  <w:style w:type="character" w:customStyle="1" w:styleId="BalloonTextChar">
    <w:name w:val="Balloon Text Char"/>
    <w:basedOn w:val="DefaultParagraphFont"/>
    <w:link w:val="BalloonText"/>
    <w:uiPriority w:val="99"/>
    <w:semiHidden/>
    <w:rsid w:val="009F53D3"/>
    <w:rPr>
      <w:rFonts w:ascii="Tahoma" w:hAnsi="Tahoma" w:cs="Tahoma"/>
      <w:sz w:val="16"/>
      <w:szCs w:val="16"/>
    </w:rPr>
  </w:style>
  <w:style w:type="paragraph" w:styleId="Revision">
    <w:name w:val="Revision"/>
    <w:hidden/>
    <w:uiPriority w:val="99"/>
    <w:semiHidden/>
    <w:rsid w:val="0016087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3981">
      <w:bodyDiv w:val="1"/>
      <w:marLeft w:val="0"/>
      <w:marRight w:val="0"/>
      <w:marTop w:val="0"/>
      <w:marBottom w:val="0"/>
      <w:divBdr>
        <w:top w:val="none" w:sz="0" w:space="0" w:color="auto"/>
        <w:left w:val="none" w:sz="0" w:space="0" w:color="auto"/>
        <w:bottom w:val="none" w:sz="0" w:space="0" w:color="auto"/>
        <w:right w:val="none" w:sz="0" w:space="0" w:color="auto"/>
      </w:divBdr>
    </w:div>
    <w:div w:id="587933630">
      <w:bodyDiv w:val="1"/>
      <w:marLeft w:val="0"/>
      <w:marRight w:val="0"/>
      <w:marTop w:val="0"/>
      <w:marBottom w:val="0"/>
      <w:divBdr>
        <w:top w:val="none" w:sz="0" w:space="0" w:color="auto"/>
        <w:left w:val="none" w:sz="0" w:space="0" w:color="auto"/>
        <w:bottom w:val="none" w:sz="0" w:space="0" w:color="auto"/>
        <w:right w:val="none" w:sz="0" w:space="0" w:color="auto"/>
      </w:divBdr>
    </w:div>
    <w:div w:id="696664653">
      <w:bodyDiv w:val="1"/>
      <w:marLeft w:val="0"/>
      <w:marRight w:val="0"/>
      <w:marTop w:val="0"/>
      <w:marBottom w:val="0"/>
      <w:divBdr>
        <w:top w:val="none" w:sz="0" w:space="0" w:color="auto"/>
        <w:left w:val="none" w:sz="0" w:space="0" w:color="auto"/>
        <w:bottom w:val="none" w:sz="0" w:space="0" w:color="auto"/>
        <w:right w:val="none" w:sz="0" w:space="0" w:color="auto"/>
      </w:divBdr>
    </w:div>
    <w:div w:id="1532575762">
      <w:bodyDiv w:val="1"/>
      <w:marLeft w:val="0"/>
      <w:marRight w:val="0"/>
      <w:marTop w:val="0"/>
      <w:marBottom w:val="0"/>
      <w:divBdr>
        <w:top w:val="none" w:sz="0" w:space="0" w:color="auto"/>
        <w:left w:val="none" w:sz="0" w:space="0" w:color="auto"/>
        <w:bottom w:val="none" w:sz="0" w:space="0" w:color="auto"/>
        <w:right w:val="none" w:sz="0" w:space="0" w:color="auto"/>
      </w:divBdr>
    </w:div>
    <w:div w:id="1649481108">
      <w:bodyDiv w:val="1"/>
      <w:marLeft w:val="0"/>
      <w:marRight w:val="0"/>
      <w:marTop w:val="0"/>
      <w:marBottom w:val="0"/>
      <w:divBdr>
        <w:top w:val="none" w:sz="0" w:space="0" w:color="auto"/>
        <w:left w:val="none" w:sz="0" w:space="0" w:color="auto"/>
        <w:bottom w:val="none" w:sz="0" w:space="0" w:color="auto"/>
        <w:right w:val="none" w:sz="0" w:space="0" w:color="auto"/>
      </w:divBdr>
    </w:div>
    <w:div w:id="1815175072">
      <w:bodyDiv w:val="1"/>
      <w:marLeft w:val="0"/>
      <w:marRight w:val="0"/>
      <w:marTop w:val="0"/>
      <w:marBottom w:val="0"/>
      <w:divBdr>
        <w:top w:val="none" w:sz="0" w:space="0" w:color="auto"/>
        <w:left w:val="none" w:sz="0" w:space="0" w:color="auto"/>
        <w:bottom w:val="none" w:sz="0" w:space="0" w:color="auto"/>
        <w:right w:val="none" w:sz="0" w:space="0" w:color="auto"/>
      </w:divBdr>
    </w:div>
    <w:div w:id="19391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A078A44FFBED4F982C0C7646775F2C" ma:contentTypeVersion="10" ma:contentTypeDescription="Create a new document." ma:contentTypeScope="" ma:versionID="b088d159dbcf0c053d1c89f4fb456061">
  <xsd:schema xmlns:xsd="http://www.w3.org/2001/XMLSchema" xmlns:xs="http://www.w3.org/2001/XMLSchema" xmlns:p="http://schemas.microsoft.com/office/2006/metadata/properties" xmlns:ns2="ad737d00-3388-49d1-8ef5-3a9273f06df1" targetNamespace="http://schemas.microsoft.com/office/2006/metadata/properties" ma:root="true" ma:fieldsID="212b0b1b4e740485eb1a86417903a404" ns2:_="">
    <xsd:import namespace="ad737d00-3388-49d1-8ef5-3a9273f06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37d00-3388-49d1-8ef5-3a9273f06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03788-DB9C-4B0D-AC51-11C04BCFBFD6}">
  <ds:schemaRefs>
    <ds:schemaRef ds:uri="http://schemas.openxmlformats.org/officeDocument/2006/bibliography"/>
  </ds:schemaRefs>
</ds:datastoreItem>
</file>

<file path=customXml/itemProps2.xml><?xml version="1.0" encoding="utf-8"?>
<ds:datastoreItem xmlns:ds="http://schemas.openxmlformats.org/officeDocument/2006/customXml" ds:itemID="{C5F28933-1629-4F36-9AE7-0AAF88E847B3}">
  <ds:schemaRefs>
    <ds:schemaRef ds:uri="http://schemas.microsoft.com/sharepoint/v3/contenttype/forms"/>
  </ds:schemaRefs>
</ds:datastoreItem>
</file>

<file path=customXml/itemProps3.xml><?xml version="1.0" encoding="utf-8"?>
<ds:datastoreItem xmlns:ds="http://schemas.openxmlformats.org/officeDocument/2006/customXml" ds:itemID="{30269802-AB7F-4469-8A57-D5145E532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CFEACF-2C94-4A39-B75F-E978A56DD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37d00-3388-49d1-8ef5-3a9273f06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Burr</dc:creator>
  <cp:keywords/>
  <cp:lastModifiedBy>Michael Gale</cp:lastModifiedBy>
  <cp:revision>5</cp:revision>
  <cp:lastPrinted>2019-10-21T23:51:00Z</cp:lastPrinted>
  <dcterms:created xsi:type="dcterms:W3CDTF">2024-08-08T13:00:00Z</dcterms:created>
  <dcterms:modified xsi:type="dcterms:W3CDTF">2025-01-21T11:25:00Z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0x010100BEA078A44FFBED4F982C0C7646775F2C</vt:lpwstr>
  </property>
</Properties>
</file>